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10DFF" w14:textId="77777777" w:rsidR="007116C7" w:rsidRPr="004C5216" w:rsidRDefault="007116C7" w:rsidP="00CB1CE1">
      <w:pPr>
        <w:pStyle w:val="naisnod"/>
        <w:spacing w:before="0" w:after="0"/>
        <w:ind w:firstLine="720"/>
      </w:pPr>
      <w:r w:rsidRPr="004C5216">
        <w:t>Izziņa par atzinumos sniegtajiem iebildumiem</w:t>
      </w:r>
    </w:p>
    <w:p w14:paraId="7102A608" w14:textId="77777777" w:rsidR="007116C7" w:rsidRPr="004C5216" w:rsidRDefault="007116C7" w:rsidP="00CB1CE1">
      <w:pPr>
        <w:pStyle w:val="naisf"/>
        <w:spacing w:before="0" w:after="0"/>
        <w:ind w:firstLine="720"/>
        <w:rPr>
          <w:sz w:val="28"/>
          <w:szCs w:val="28"/>
        </w:rPr>
      </w:pPr>
    </w:p>
    <w:tbl>
      <w:tblPr>
        <w:tblW w:w="0" w:type="auto"/>
        <w:jc w:val="center"/>
        <w:tblLook w:val="00A0" w:firstRow="1" w:lastRow="0" w:firstColumn="1" w:lastColumn="0" w:noHBand="0" w:noVBand="0"/>
      </w:tblPr>
      <w:tblGrid>
        <w:gridCol w:w="10188"/>
      </w:tblGrid>
      <w:tr w:rsidR="007116C7" w:rsidRPr="004C5216" w14:paraId="13B02975" w14:textId="77777777">
        <w:trPr>
          <w:jc w:val="center"/>
        </w:trPr>
        <w:tc>
          <w:tcPr>
            <w:tcW w:w="10188" w:type="dxa"/>
            <w:tcBorders>
              <w:bottom w:val="single" w:sz="6" w:space="0" w:color="000000"/>
            </w:tcBorders>
          </w:tcPr>
          <w:p w14:paraId="0DA87C2B" w14:textId="77777777" w:rsidR="007116C7" w:rsidRPr="004C5216" w:rsidRDefault="001569BC" w:rsidP="00CB1CE1">
            <w:pPr>
              <w:ind w:firstLine="720"/>
              <w:jc w:val="center"/>
              <w:rPr>
                <w:b/>
                <w:sz w:val="28"/>
                <w:szCs w:val="28"/>
              </w:rPr>
            </w:pPr>
            <w:r w:rsidRPr="00FF7141">
              <w:rPr>
                <w:b/>
                <w:sz w:val="28"/>
                <w:szCs w:val="28"/>
              </w:rPr>
              <w:t>Likumprojektam</w:t>
            </w:r>
            <w:r w:rsidR="006B6299" w:rsidRPr="00FF7141">
              <w:rPr>
                <w:b/>
                <w:sz w:val="28"/>
                <w:szCs w:val="28"/>
              </w:rPr>
              <w:t xml:space="preserve"> “</w:t>
            </w:r>
            <w:r w:rsidRPr="00FF7141">
              <w:rPr>
                <w:b/>
                <w:sz w:val="28"/>
                <w:szCs w:val="28"/>
              </w:rPr>
              <w:t xml:space="preserve">Grozījumi Civillikumā” </w:t>
            </w:r>
            <w:r w:rsidR="00FF7141" w:rsidRPr="00FF7141">
              <w:rPr>
                <w:b/>
                <w:sz w:val="28"/>
                <w:szCs w:val="28"/>
              </w:rPr>
              <w:t>(VSS-718</w:t>
            </w:r>
            <w:r w:rsidR="006B6299" w:rsidRPr="00FF7141">
              <w:rPr>
                <w:b/>
                <w:sz w:val="28"/>
                <w:szCs w:val="28"/>
              </w:rPr>
              <w:t>)</w:t>
            </w:r>
          </w:p>
        </w:tc>
      </w:tr>
    </w:tbl>
    <w:p w14:paraId="68332AF1" w14:textId="77777777" w:rsidR="007116C7" w:rsidRPr="00712B66" w:rsidRDefault="007116C7" w:rsidP="00CB1CE1">
      <w:pPr>
        <w:pStyle w:val="naisc"/>
        <w:spacing w:before="0" w:after="0"/>
        <w:ind w:firstLine="1080"/>
      </w:pPr>
      <w:r w:rsidRPr="00712B66">
        <w:t>(dokumenta veids un nosaukums)</w:t>
      </w:r>
    </w:p>
    <w:p w14:paraId="0E035DA9" w14:textId="77777777" w:rsidR="007B4C0F" w:rsidRPr="00712B66" w:rsidRDefault="007B4C0F" w:rsidP="00CB1CE1">
      <w:pPr>
        <w:pStyle w:val="naisf"/>
        <w:spacing w:before="0" w:after="0"/>
        <w:ind w:firstLine="720"/>
      </w:pPr>
    </w:p>
    <w:p w14:paraId="322CC468" w14:textId="77777777" w:rsidR="007B4C0F" w:rsidRPr="00712B66" w:rsidRDefault="007B4C0F" w:rsidP="00CB1CE1">
      <w:pPr>
        <w:pStyle w:val="naisf"/>
        <w:spacing w:before="0" w:after="0"/>
        <w:ind w:firstLine="0"/>
        <w:jc w:val="center"/>
        <w:rPr>
          <w:b/>
        </w:rPr>
      </w:pPr>
      <w:r w:rsidRPr="00712B66">
        <w:rPr>
          <w:b/>
        </w:rPr>
        <w:t xml:space="preserve">I. Jautājumi, par kuriem saskaņošanā </w:t>
      </w:r>
      <w:r w:rsidR="00134188" w:rsidRPr="00712B66">
        <w:rPr>
          <w:b/>
        </w:rPr>
        <w:t xml:space="preserve">vienošanās </w:t>
      </w:r>
      <w:r w:rsidRPr="00712B66">
        <w:rPr>
          <w:b/>
        </w:rPr>
        <w:t>nav panākta</w:t>
      </w:r>
    </w:p>
    <w:p w14:paraId="7A77A378" w14:textId="77777777" w:rsidR="007B4C0F" w:rsidRPr="00712B66" w:rsidRDefault="007B4C0F" w:rsidP="00CB1CE1">
      <w:pPr>
        <w:pStyle w:val="naisf"/>
        <w:spacing w:before="0" w:after="0"/>
        <w:ind w:firstLine="720"/>
      </w:pPr>
    </w:p>
    <w:tbl>
      <w:tblPr>
        <w:tblW w:w="142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3086"/>
        <w:gridCol w:w="3118"/>
        <w:gridCol w:w="2977"/>
        <w:gridCol w:w="2459"/>
        <w:gridCol w:w="1920"/>
      </w:tblGrid>
      <w:tr w:rsidR="005F4BFD" w:rsidRPr="00712B66" w14:paraId="6FE5BA7E" w14:textId="77777777">
        <w:tc>
          <w:tcPr>
            <w:tcW w:w="708" w:type="dxa"/>
            <w:tcBorders>
              <w:top w:val="single" w:sz="6" w:space="0" w:color="000000"/>
              <w:left w:val="single" w:sz="6" w:space="0" w:color="000000"/>
              <w:bottom w:val="single" w:sz="6" w:space="0" w:color="000000"/>
              <w:right w:val="single" w:sz="6" w:space="0" w:color="000000"/>
            </w:tcBorders>
            <w:vAlign w:val="center"/>
          </w:tcPr>
          <w:p w14:paraId="5AC71CB1" w14:textId="77777777" w:rsidR="005F4BFD" w:rsidRPr="00712B66" w:rsidRDefault="005F4BFD" w:rsidP="00CB1CE1">
            <w:pPr>
              <w:pStyle w:val="naisc"/>
              <w:spacing w:before="0" w:after="0"/>
            </w:pPr>
            <w:r w:rsidRPr="00712B66">
              <w:t>Nr. p.</w:t>
            </w:r>
            <w:r w:rsidR="00D64FB0">
              <w:t> </w:t>
            </w:r>
            <w:r w:rsidRPr="00712B66">
              <w:t>k.</w:t>
            </w:r>
          </w:p>
        </w:tc>
        <w:tc>
          <w:tcPr>
            <w:tcW w:w="3086" w:type="dxa"/>
            <w:tcBorders>
              <w:top w:val="single" w:sz="6" w:space="0" w:color="000000"/>
              <w:left w:val="single" w:sz="6" w:space="0" w:color="000000"/>
              <w:bottom w:val="single" w:sz="6" w:space="0" w:color="000000"/>
              <w:right w:val="single" w:sz="6" w:space="0" w:color="000000"/>
            </w:tcBorders>
            <w:vAlign w:val="center"/>
          </w:tcPr>
          <w:p w14:paraId="23A493EF" w14:textId="77777777" w:rsidR="005F4BFD" w:rsidRPr="00712B66" w:rsidRDefault="005F4BFD" w:rsidP="00CB1CE1">
            <w:pPr>
              <w:pStyle w:val="naisc"/>
              <w:spacing w:before="0" w:after="0"/>
              <w:ind w:firstLine="12"/>
            </w:pPr>
            <w:r w:rsidRPr="00712B66">
              <w:t>Saskaņošanai nosūtītā projekta redakcija (konkrēta punkta (panta) redakcija)</w:t>
            </w:r>
          </w:p>
        </w:tc>
        <w:tc>
          <w:tcPr>
            <w:tcW w:w="3118" w:type="dxa"/>
            <w:tcBorders>
              <w:top w:val="single" w:sz="6" w:space="0" w:color="000000"/>
              <w:left w:val="single" w:sz="6" w:space="0" w:color="000000"/>
              <w:bottom w:val="single" w:sz="6" w:space="0" w:color="000000"/>
              <w:right w:val="single" w:sz="6" w:space="0" w:color="000000"/>
            </w:tcBorders>
            <w:vAlign w:val="center"/>
          </w:tcPr>
          <w:p w14:paraId="7BCC054C" w14:textId="77777777" w:rsidR="005F4BFD" w:rsidRPr="00712B66" w:rsidRDefault="005F4BFD" w:rsidP="00CB1CE1">
            <w:pPr>
              <w:pStyle w:val="naisc"/>
              <w:spacing w:before="0" w:after="0"/>
              <w:ind w:right="3"/>
            </w:pPr>
            <w:r w:rsidRPr="00712B66">
              <w:t>Atzinumā norādītais ministrijas (citas institūcijas) iebildums</w:t>
            </w:r>
            <w:r w:rsidR="00184479">
              <w:t>,</w:t>
            </w:r>
            <w:r w:rsidR="000E5509" w:rsidRPr="00712B66">
              <w:t xml:space="preserve"> kā arī saskaņošanā papildus izteiktais iebildums</w:t>
            </w:r>
            <w:r w:rsidRPr="00712B66">
              <w:t xml:space="preserve"> par projekta konkrēto punktu (pantu)</w:t>
            </w:r>
          </w:p>
        </w:tc>
        <w:tc>
          <w:tcPr>
            <w:tcW w:w="2977" w:type="dxa"/>
            <w:tcBorders>
              <w:top w:val="single" w:sz="6" w:space="0" w:color="000000"/>
              <w:left w:val="single" w:sz="6" w:space="0" w:color="000000"/>
              <w:bottom w:val="single" w:sz="6" w:space="0" w:color="000000"/>
              <w:right w:val="single" w:sz="6" w:space="0" w:color="000000"/>
            </w:tcBorders>
            <w:vAlign w:val="center"/>
          </w:tcPr>
          <w:p w14:paraId="5CF42DC4" w14:textId="77777777" w:rsidR="005F4BFD" w:rsidRPr="00712B66" w:rsidRDefault="005F4BFD" w:rsidP="00CB1CE1">
            <w:pPr>
              <w:pStyle w:val="naisc"/>
              <w:spacing w:before="0" w:after="0"/>
              <w:ind w:firstLine="21"/>
            </w:pPr>
            <w:r w:rsidRPr="00712B66">
              <w:t>Atbildīgās ministrijas pamatojums</w:t>
            </w:r>
            <w:r w:rsidR="009307F2" w:rsidRPr="00712B66">
              <w:t xml:space="preserve"> iebilduma noraidījumam</w:t>
            </w:r>
          </w:p>
        </w:tc>
        <w:tc>
          <w:tcPr>
            <w:tcW w:w="2459" w:type="dxa"/>
            <w:tcBorders>
              <w:top w:val="single" w:sz="4" w:space="0" w:color="auto"/>
              <w:left w:val="single" w:sz="4" w:space="0" w:color="auto"/>
              <w:bottom w:val="single" w:sz="4" w:space="0" w:color="auto"/>
              <w:right w:val="single" w:sz="4" w:space="0" w:color="auto"/>
            </w:tcBorders>
            <w:vAlign w:val="center"/>
          </w:tcPr>
          <w:p w14:paraId="1E8CAD78" w14:textId="77777777" w:rsidR="005F4BFD" w:rsidRPr="00712B66" w:rsidRDefault="005F4BFD" w:rsidP="00CB1CE1">
            <w:pPr>
              <w:jc w:val="center"/>
            </w:pPr>
            <w:r w:rsidRPr="00712B66">
              <w:t>Atzinuma sniedzēja uzturētais iebildums, ja tas atšķiras no atzinumā norādītā iebilduma pamatojuma</w:t>
            </w:r>
          </w:p>
        </w:tc>
        <w:tc>
          <w:tcPr>
            <w:tcW w:w="1920" w:type="dxa"/>
            <w:tcBorders>
              <w:top w:val="single" w:sz="4" w:space="0" w:color="auto"/>
              <w:left w:val="single" w:sz="4" w:space="0" w:color="auto"/>
              <w:bottom w:val="single" w:sz="4" w:space="0" w:color="auto"/>
            </w:tcBorders>
            <w:vAlign w:val="center"/>
          </w:tcPr>
          <w:p w14:paraId="15E79256" w14:textId="77777777" w:rsidR="005F4BFD" w:rsidRPr="00712B66" w:rsidRDefault="005F4BFD" w:rsidP="00CB1CE1">
            <w:pPr>
              <w:jc w:val="center"/>
            </w:pPr>
            <w:r w:rsidRPr="00712B66">
              <w:t>Projekta attiecīgā punkta (panta) galīgā redakcija</w:t>
            </w:r>
          </w:p>
        </w:tc>
      </w:tr>
      <w:tr w:rsidR="005F4BFD" w:rsidRPr="008A36C9" w14:paraId="148271C1" w14:textId="77777777">
        <w:tc>
          <w:tcPr>
            <w:tcW w:w="708" w:type="dxa"/>
            <w:tcBorders>
              <w:top w:val="single" w:sz="6" w:space="0" w:color="000000"/>
              <w:left w:val="single" w:sz="6" w:space="0" w:color="000000"/>
              <w:bottom w:val="single" w:sz="6" w:space="0" w:color="000000"/>
              <w:right w:val="single" w:sz="6" w:space="0" w:color="000000"/>
            </w:tcBorders>
          </w:tcPr>
          <w:p w14:paraId="5B305807" w14:textId="77777777" w:rsidR="005F4BFD" w:rsidRPr="008A36C9" w:rsidRDefault="008A36C9" w:rsidP="00CB1CE1">
            <w:pPr>
              <w:pStyle w:val="naisc"/>
              <w:spacing w:before="0" w:after="0"/>
              <w:rPr>
                <w:sz w:val="20"/>
                <w:szCs w:val="20"/>
              </w:rPr>
            </w:pPr>
            <w:r w:rsidRPr="008A36C9">
              <w:rPr>
                <w:sz w:val="20"/>
                <w:szCs w:val="20"/>
              </w:rPr>
              <w:t>1</w:t>
            </w:r>
          </w:p>
        </w:tc>
        <w:tc>
          <w:tcPr>
            <w:tcW w:w="3086" w:type="dxa"/>
            <w:tcBorders>
              <w:top w:val="single" w:sz="6" w:space="0" w:color="000000"/>
              <w:left w:val="single" w:sz="6" w:space="0" w:color="000000"/>
              <w:bottom w:val="single" w:sz="6" w:space="0" w:color="000000"/>
              <w:right w:val="single" w:sz="6" w:space="0" w:color="000000"/>
            </w:tcBorders>
          </w:tcPr>
          <w:p w14:paraId="68ADDFE1" w14:textId="77777777" w:rsidR="005F4BFD" w:rsidRPr="008A36C9" w:rsidRDefault="008A36C9" w:rsidP="00CB1CE1">
            <w:pPr>
              <w:pStyle w:val="naisc"/>
              <w:spacing w:before="0" w:after="0"/>
              <w:ind w:firstLine="720"/>
              <w:rPr>
                <w:sz w:val="20"/>
                <w:szCs w:val="20"/>
              </w:rPr>
            </w:pPr>
            <w:r w:rsidRPr="008A36C9">
              <w:rPr>
                <w:sz w:val="20"/>
                <w:szCs w:val="20"/>
              </w:rPr>
              <w:t>2</w:t>
            </w:r>
          </w:p>
        </w:tc>
        <w:tc>
          <w:tcPr>
            <w:tcW w:w="3118" w:type="dxa"/>
            <w:tcBorders>
              <w:top w:val="single" w:sz="6" w:space="0" w:color="000000"/>
              <w:left w:val="single" w:sz="6" w:space="0" w:color="000000"/>
              <w:bottom w:val="single" w:sz="6" w:space="0" w:color="000000"/>
              <w:right w:val="single" w:sz="6" w:space="0" w:color="000000"/>
            </w:tcBorders>
          </w:tcPr>
          <w:p w14:paraId="7172A4AF" w14:textId="77777777" w:rsidR="005F4BFD" w:rsidRPr="008A36C9" w:rsidRDefault="008A36C9" w:rsidP="00CB1CE1">
            <w:pPr>
              <w:pStyle w:val="naisc"/>
              <w:spacing w:before="0" w:after="0"/>
              <w:ind w:firstLine="720"/>
              <w:rPr>
                <w:sz w:val="20"/>
                <w:szCs w:val="20"/>
              </w:rPr>
            </w:pPr>
            <w:r w:rsidRPr="008A36C9">
              <w:rPr>
                <w:sz w:val="20"/>
                <w:szCs w:val="20"/>
              </w:rPr>
              <w:t>3</w:t>
            </w:r>
          </w:p>
        </w:tc>
        <w:tc>
          <w:tcPr>
            <w:tcW w:w="2977" w:type="dxa"/>
            <w:tcBorders>
              <w:top w:val="single" w:sz="6" w:space="0" w:color="000000"/>
              <w:left w:val="single" w:sz="6" w:space="0" w:color="000000"/>
              <w:bottom w:val="single" w:sz="6" w:space="0" w:color="000000"/>
              <w:right w:val="single" w:sz="6" w:space="0" w:color="000000"/>
            </w:tcBorders>
          </w:tcPr>
          <w:p w14:paraId="5624C7A2" w14:textId="77777777" w:rsidR="005F4BFD" w:rsidRPr="008A36C9" w:rsidRDefault="008A36C9" w:rsidP="00CB1CE1">
            <w:pPr>
              <w:pStyle w:val="naisc"/>
              <w:spacing w:before="0" w:after="0"/>
              <w:ind w:firstLine="720"/>
              <w:rPr>
                <w:sz w:val="20"/>
                <w:szCs w:val="20"/>
              </w:rPr>
            </w:pPr>
            <w:r w:rsidRPr="008A36C9">
              <w:rPr>
                <w:sz w:val="20"/>
                <w:szCs w:val="20"/>
              </w:rPr>
              <w:t>4</w:t>
            </w:r>
          </w:p>
        </w:tc>
        <w:tc>
          <w:tcPr>
            <w:tcW w:w="2459" w:type="dxa"/>
            <w:tcBorders>
              <w:top w:val="single" w:sz="4" w:space="0" w:color="auto"/>
              <w:left w:val="single" w:sz="4" w:space="0" w:color="auto"/>
              <w:bottom w:val="single" w:sz="4" w:space="0" w:color="auto"/>
              <w:right w:val="single" w:sz="4" w:space="0" w:color="auto"/>
            </w:tcBorders>
          </w:tcPr>
          <w:p w14:paraId="5C0B67A5" w14:textId="77777777" w:rsidR="005F4BFD" w:rsidRPr="008A36C9" w:rsidRDefault="008A36C9" w:rsidP="00CB1CE1">
            <w:pPr>
              <w:jc w:val="center"/>
              <w:rPr>
                <w:sz w:val="20"/>
                <w:szCs w:val="20"/>
              </w:rPr>
            </w:pPr>
            <w:r w:rsidRPr="008A36C9">
              <w:rPr>
                <w:sz w:val="20"/>
                <w:szCs w:val="20"/>
              </w:rPr>
              <w:t>5</w:t>
            </w:r>
          </w:p>
        </w:tc>
        <w:tc>
          <w:tcPr>
            <w:tcW w:w="1920" w:type="dxa"/>
            <w:tcBorders>
              <w:top w:val="single" w:sz="4" w:space="0" w:color="auto"/>
              <w:left w:val="single" w:sz="4" w:space="0" w:color="auto"/>
              <w:bottom w:val="single" w:sz="4" w:space="0" w:color="auto"/>
            </w:tcBorders>
          </w:tcPr>
          <w:p w14:paraId="3C93FDF5" w14:textId="77777777" w:rsidR="005F4BFD" w:rsidRPr="008A36C9" w:rsidRDefault="008A36C9" w:rsidP="00CB1CE1">
            <w:pPr>
              <w:jc w:val="center"/>
              <w:rPr>
                <w:sz w:val="20"/>
                <w:szCs w:val="20"/>
              </w:rPr>
            </w:pPr>
            <w:r w:rsidRPr="008A36C9">
              <w:rPr>
                <w:sz w:val="20"/>
                <w:szCs w:val="20"/>
              </w:rPr>
              <w:t>6</w:t>
            </w:r>
          </w:p>
        </w:tc>
      </w:tr>
      <w:tr w:rsidR="008A5D19" w:rsidRPr="008A36C9" w14:paraId="6E3E8C6A" w14:textId="77777777">
        <w:tc>
          <w:tcPr>
            <w:tcW w:w="708" w:type="dxa"/>
            <w:tcBorders>
              <w:top w:val="single" w:sz="6" w:space="0" w:color="000000"/>
              <w:left w:val="single" w:sz="6" w:space="0" w:color="000000"/>
              <w:bottom w:val="single" w:sz="6" w:space="0" w:color="000000"/>
              <w:right w:val="single" w:sz="6" w:space="0" w:color="000000"/>
            </w:tcBorders>
          </w:tcPr>
          <w:p w14:paraId="6B52B31B" w14:textId="77777777" w:rsidR="008A5D19" w:rsidRPr="008A36C9" w:rsidRDefault="00CB1CE1" w:rsidP="00CB1CE1">
            <w:pPr>
              <w:pStyle w:val="naisc"/>
              <w:spacing w:before="0" w:after="0"/>
              <w:rPr>
                <w:sz w:val="20"/>
                <w:szCs w:val="20"/>
              </w:rPr>
            </w:pPr>
            <w:r w:rsidRPr="005D39F5">
              <w:t>1</w:t>
            </w:r>
            <w:r>
              <w:rPr>
                <w:sz w:val="20"/>
                <w:szCs w:val="20"/>
              </w:rPr>
              <w:t>.</w:t>
            </w:r>
          </w:p>
        </w:tc>
        <w:tc>
          <w:tcPr>
            <w:tcW w:w="3086" w:type="dxa"/>
            <w:tcBorders>
              <w:top w:val="single" w:sz="6" w:space="0" w:color="000000"/>
              <w:left w:val="single" w:sz="6" w:space="0" w:color="000000"/>
              <w:bottom w:val="single" w:sz="6" w:space="0" w:color="000000"/>
              <w:right w:val="single" w:sz="6" w:space="0" w:color="000000"/>
            </w:tcBorders>
          </w:tcPr>
          <w:p w14:paraId="5EAE0346" w14:textId="77777777" w:rsidR="008A5D19" w:rsidRPr="008A36C9" w:rsidRDefault="008A5D19" w:rsidP="00CB1CE1">
            <w:pPr>
              <w:pStyle w:val="naisc"/>
              <w:spacing w:before="0" w:after="0"/>
              <w:ind w:firstLine="720"/>
              <w:rPr>
                <w:sz w:val="20"/>
                <w:szCs w:val="20"/>
              </w:rPr>
            </w:pPr>
          </w:p>
        </w:tc>
        <w:tc>
          <w:tcPr>
            <w:tcW w:w="3118" w:type="dxa"/>
            <w:tcBorders>
              <w:top w:val="single" w:sz="6" w:space="0" w:color="000000"/>
              <w:left w:val="single" w:sz="6" w:space="0" w:color="000000"/>
              <w:bottom w:val="single" w:sz="6" w:space="0" w:color="000000"/>
              <w:right w:val="single" w:sz="6" w:space="0" w:color="000000"/>
            </w:tcBorders>
          </w:tcPr>
          <w:p w14:paraId="54C086FE" w14:textId="77777777" w:rsidR="008A5D19" w:rsidRPr="000C0A00" w:rsidRDefault="000C0A00" w:rsidP="00CB1CE1">
            <w:pPr>
              <w:pStyle w:val="paragraph"/>
              <w:spacing w:before="0" w:beforeAutospacing="0" w:after="0" w:afterAutospacing="0"/>
              <w:textAlignment w:val="baseline"/>
              <w:rPr>
                <w:b/>
              </w:rPr>
            </w:pPr>
            <w:r w:rsidRPr="000C0A00">
              <w:rPr>
                <w:b/>
              </w:rPr>
              <w:t xml:space="preserve">Latvijas Pašvaldību savienība (turpmāk – </w:t>
            </w:r>
            <w:r w:rsidR="008A5D19" w:rsidRPr="000C0A00">
              <w:rPr>
                <w:rStyle w:val="normaltextrun"/>
                <w:b/>
                <w:bCs/>
              </w:rPr>
              <w:t>LPS</w:t>
            </w:r>
            <w:r w:rsidRPr="000C0A00">
              <w:rPr>
                <w:rStyle w:val="normaltextrun"/>
                <w:b/>
                <w:bCs/>
              </w:rPr>
              <w:t>)</w:t>
            </w:r>
            <w:r w:rsidR="008A5D19" w:rsidRPr="000C0A00">
              <w:rPr>
                <w:rStyle w:val="normaltextrun"/>
                <w:b/>
                <w:bCs/>
              </w:rPr>
              <w:t>:</w:t>
            </w:r>
            <w:r w:rsidR="008A5D19" w:rsidRPr="000C0A00">
              <w:rPr>
                <w:rStyle w:val="normaltextrun"/>
                <w:b/>
              </w:rPr>
              <w:t> </w:t>
            </w:r>
            <w:r w:rsidR="008A5D19" w:rsidRPr="000C0A00">
              <w:rPr>
                <w:rStyle w:val="eop"/>
                <w:b/>
              </w:rPr>
              <w:t> </w:t>
            </w:r>
          </w:p>
          <w:p w14:paraId="7907B40F" w14:textId="77777777" w:rsidR="000C0A00" w:rsidRDefault="008A5D19" w:rsidP="00CB1CE1">
            <w:pPr>
              <w:pStyle w:val="paragraph"/>
              <w:spacing w:before="0" w:beforeAutospacing="0" w:after="0" w:afterAutospacing="0"/>
              <w:jc w:val="both"/>
              <w:textAlignment w:val="baseline"/>
            </w:pPr>
            <w:r w:rsidRPr="00EF01DE">
              <w:rPr>
                <w:rStyle w:val="normaltextrun"/>
              </w:rPr>
              <w:t>Iesakām no II pielikuma izņemt 11. punktā minēto Kaminčas ezeru, jo tas visā platībā pieder vienai fiziskai personai. Šī ezera iekļaušana sarakstā ir pretrunā ar Civillikuma 1108. pantā noteikto, ka ūdeņi, kas atrodas viena zemes īpašnieka robežās, pieder viņam ar tiesību lietot tos vienam pašam un pēc sava ieskata.</w:t>
            </w:r>
            <w:r w:rsidRPr="00EF01DE">
              <w:rPr>
                <w:rStyle w:val="eop"/>
              </w:rPr>
              <w:t> </w:t>
            </w:r>
          </w:p>
          <w:p w14:paraId="379391F8" w14:textId="77777777" w:rsidR="000C0A00" w:rsidRDefault="000C0A00" w:rsidP="000C0A00"/>
          <w:p w14:paraId="3353ADF0" w14:textId="77777777" w:rsidR="000C0A00" w:rsidRDefault="000C0A00" w:rsidP="000C0A00">
            <w:r w:rsidRPr="000C0A00">
              <w:rPr>
                <w:b/>
              </w:rPr>
              <w:t>LPS</w:t>
            </w:r>
            <w:r>
              <w:t>:</w:t>
            </w:r>
          </w:p>
          <w:p w14:paraId="2C4497AC" w14:textId="77777777" w:rsidR="000C0A00" w:rsidRPr="000C0A00" w:rsidRDefault="000C0A00" w:rsidP="000C0A00">
            <w:pPr>
              <w:jc w:val="both"/>
            </w:pPr>
            <w:r>
              <w:t>I</w:t>
            </w:r>
            <w:r w:rsidRPr="000C0A00">
              <w:t xml:space="preserve">r iepazinusies ar precizēto likumprojektu "Grozījumi </w:t>
            </w:r>
            <w:r w:rsidRPr="000C0A00">
              <w:lastRenderedPageBreak/>
              <w:t>Civillikumā" (VSS-718), tā sākotnējās ietekmes novērtējuma ziņojumu (anotāciju) un izziņu par atzinumos sniegtajiem iebildumiem un informē, ka uztur iebildumu.</w:t>
            </w:r>
          </w:p>
          <w:p w14:paraId="5E7B5FE6" w14:textId="77777777" w:rsidR="008A5D19" w:rsidRPr="000C0A00" w:rsidRDefault="008A5D19" w:rsidP="000C0A00"/>
        </w:tc>
        <w:tc>
          <w:tcPr>
            <w:tcW w:w="2977" w:type="dxa"/>
            <w:tcBorders>
              <w:top w:val="single" w:sz="6" w:space="0" w:color="000000"/>
              <w:left w:val="single" w:sz="6" w:space="0" w:color="000000"/>
              <w:bottom w:val="single" w:sz="6" w:space="0" w:color="000000"/>
              <w:right w:val="single" w:sz="6" w:space="0" w:color="000000"/>
            </w:tcBorders>
          </w:tcPr>
          <w:p w14:paraId="3E1AE028" w14:textId="76AC2E3F" w:rsidR="008A5D19" w:rsidRPr="00EF01DE" w:rsidRDefault="008A5D19" w:rsidP="00CB1CE1">
            <w:pPr>
              <w:pStyle w:val="paragraph"/>
              <w:spacing w:before="0" w:beforeAutospacing="0" w:after="0" w:afterAutospacing="0"/>
              <w:jc w:val="both"/>
              <w:textAlignment w:val="baseline"/>
            </w:pPr>
            <w:r w:rsidRPr="00EF01DE">
              <w:rPr>
                <w:rStyle w:val="normaltextrun"/>
                <w:b/>
                <w:bCs/>
              </w:rPr>
              <w:lastRenderedPageBreak/>
              <w:t xml:space="preserve">Iebildums </w:t>
            </w:r>
            <w:r w:rsidR="0039371C">
              <w:rPr>
                <w:rStyle w:val="normaltextrun"/>
                <w:b/>
                <w:bCs/>
              </w:rPr>
              <w:t>nav ņemts vērā</w:t>
            </w:r>
          </w:p>
          <w:p w14:paraId="28164410" w14:textId="77777777" w:rsidR="000C0A00" w:rsidRPr="000C0A00" w:rsidRDefault="000C0A00" w:rsidP="000C0A00">
            <w:pPr>
              <w:pStyle w:val="naisf14pt"/>
              <w:ind w:firstLine="0"/>
              <w:rPr>
                <w:sz w:val="24"/>
              </w:rPr>
            </w:pPr>
            <w:r>
              <w:rPr>
                <w:sz w:val="24"/>
              </w:rPr>
              <w:t xml:space="preserve">Likumprojekts izstrādāts ņemot vērā </w:t>
            </w:r>
            <w:r w:rsidRPr="000C0A00">
              <w:rPr>
                <w:sz w:val="24"/>
              </w:rPr>
              <w:t>Informatīva</w:t>
            </w:r>
            <w:r>
              <w:rPr>
                <w:sz w:val="24"/>
              </w:rPr>
              <w:t>jā</w:t>
            </w:r>
            <w:r w:rsidRPr="000C0A00">
              <w:rPr>
                <w:sz w:val="24"/>
              </w:rPr>
              <w:t xml:space="preserve"> ziņojum</w:t>
            </w:r>
            <w:r>
              <w:rPr>
                <w:sz w:val="24"/>
              </w:rPr>
              <w:t>ā</w:t>
            </w:r>
            <w:r w:rsidRPr="000C0A00">
              <w:rPr>
                <w:sz w:val="24"/>
              </w:rPr>
              <w:t xml:space="preserve"> </w:t>
            </w:r>
            <w:r>
              <w:rPr>
                <w:sz w:val="24"/>
              </w:rPr>
              <w:t>“</w:t>
            </w:r>
            <w:r w:rsidRPr="000C0A00">
              <w:rPr>
                <w:sz w:val="24"/>
              </w:rPr>
              <w:t>Par Latvijas Republikas Civillikuma pielikumos ietvertās informācijas aktualitāti</w:t>
            </w:r>
            <w:r>
              <w:rPr>
                <w:sz w:val="24"/>
              </w:rPr>
              <w:t>”</w:t>
            </w:r>
          </w:p>
          <w:p w14:paraId="793DD201" w14:textId="77777777" w:rsidR="000C0A00" w:rsidRDefault="000C0A00" w:rsidP="000C0A00">
            <w:pPr>
              <w:pStyle w:val="naisf14pt"/>
              <w:ind w:right="0" w:firstLine="0"/>
              <w:rPr>
                <w:sz w:val="24"/>
              </w:rPr>
            </w:pPr>
            <w:r>
              <w:rPr>
                <w:sz w:val="24"/>
              </w:rPr>
              <w:t>(</w:t>
            </w:r>
            <w:r w:rsidRPr="000C0A00">
              <w:rPr>
                <w:sz w:val="24"/>
              </w:rPr>
              <w:t>TA-2115</w:t>
            </w:r>
            <w:r>
              <w:rPr>
                <w:sz w:val="24"/>
              </w:rPr>
              <w:t xml:space="preserve">) ietvertos risinājumus. </w:t>
            </w:r>
          </w:p>
          <w:p w14:paraId="53AE7968" w14:textId="77777777" w:rsidR="00757802" w:rsidRDefault="00757802" w:rsidP="00757802">
            <w:pPr>
              <w:pStyle w:val="naisf14pt"/>
              <w:ind w:firstLine="0"/>
              <w:rPr>
                <w:sz w:val="24"/>
              </w:rPr>
            </w:pPr>
            <w:r w:rsidRPr="000E3C93">
              <w:rPr>
                <w:sz w:val="24"/>
              </w:rPr>
              <w:t>Ministru kabineta 2017.gada 24.oktobra sēdes protokollēmums Nr. 52 36. § (TA-2115), noteica</w:t>
            </w:r>
            <w:r>
              <w:rPr>
                <w:sz w:val="24"/>
              </w:rPr>
              <w:t>, i</w:t>
            </w:r>
            <w:r w:rsidRPr="00757802">
              <w:rPr>
                <w:sz w:val="24"/>
              </w:rPr>
              <w:t xml:space="preserve">evērojot informatīvajā ziņojumā minētos risinājumus, Vides aizsardzības un reģionālās attīstības ministrijai sadarbībā ar Tieslietu </w:t>
            </w:r>
            <w:r w:rsidRPr="00757802">
              <w:rPr>
                <w:sz w:val="24"/>
              </w:rPr>
              <w:lastRenderedPageBreak/>
              <w:t>ministriju, Zemkopības ministriju, Aizsardzības ministriju, Iekšlietu ministriju un Latvijas Pašvaldību savienību līdz 2019.gada 1.jūlijam sagatavot un iesniegt izskatīšanai Ministru kabinetā grozījumus Latvijas Republikas Civillikuma pielikumos, lai aktualizētu publisko ūdeņu sarakstu un ūdeņu sarakstu, kuros zvejas tiesības pieder valstij.</w:t>
            </w:r>
          </w:p>
          <w:p w14:paraId="67746D29" w14:textId="77777777" w:rsidR="00757802" w:rsidRDefault="00757802" w:rsidP="000C0A00">
            <w:pPr>
              <w:pStyle w:val="naisf14pt"/>
              <w:ind w:right="0" w:firstLine="0"/>
              <w:rPr>
                <w:sz w:val="24"/>
              </w:rPr>
            </w:pPr>
            <w:r>
              <w:rPr>
                <w:sz w:val="24"/>
              </w:rPr>
              <w:t xml:space="preserve">Līdz ar to ņemot vērā informatīvajā ziņojumā un </w:t>
            </w:r>
            <w:r w:rsidRPr="00757802">
              <w:rPr>
                <w:sz w:val="24"/>
              </w:rPr>
              <w:t>Ministru kabineta 2017.gada 24.oktobra sēdes protokollēmum</w:t>
            </w:r>
            <w:r w:rsidR="00DE44DC">
              <w:rPr>
                <w:sz w:val="24"/>
              </w:rPr>
              <w:t>ā</w:t>
            </w:r>
            <w:r w:rsidRPr="00757802">
              <w:rPr>
                <w:sz w:val="24"/>
              </w:rPr>
              <w:t xml:space="preserve"> Nr. 52 36. § (TA-2115)</w:t>
            </w:r>
            <w:r w:rsidR="00DE44DC">
              <w:rPr>
                <w:sz w:val="24"/>
              </w:rPr>
              <w:t xml:space="preserve"> noteikto</w:t>
            </w:r>
            <w:r>
              <w:rPr>
                <w:sz w:val="24"/>
              </w:rPr>
              <w:t xml:space="preserve"> Likumprojektā:</w:t>
            </w:r>
          </w:p>
          <w:p w14:paraId="788CAAB0" w14:textId="77777777" w:rsidR="00757802" w:rsidRDefault="000C0A00" w:rsidP="00757802">
            <w:pPr>
              <w:pStyle w:val="naisf14pt"/>
              <w:ind w:firstLine="0"/>
              <w:rPr>
                <w:sz w:val="24"/>
              </w:rPr>
            </w:pPr>
            <w:r w:rsidRPr="000C0A00">
              <w:rPr>
                <w:sz w:val="24"/>
              </w:rPr>
              <w:t>1</w:t>
            </w:r>
            <w:r w:rsidR="00757802">
              <w:rPr>
                <w:sz w:val="24"/>
              </w:rPr>
              <w:t xml:space="preserve">. </w:t>
            </w:r>
            <w:r w:rsidRPr="000C0A00">
              <w:rPr>
                <w:sz w:val="24"/>
              </w:rPr>
              <w:t>precizēt</w:t>
            </w:r>
            <w:r w:rsidR="00757802">
              <w:rPr>
                <w:sz w:val="24"/>
              </w:rPr>
              <w:t xml:space="preserve">i </w:t>
            </w:r>
            <w:r w:rsidRPr="000C0A00">
              <w:rPr>
                <w:sz w:val="24"/>
              </w:rPr>
              <w:t>ezeru nosaukum</w:t>
            </w:r>
            <w:r w:rsidR="00757802">
              <w:rPr>
                <w:sz w:val="24"/>
              </w:rPr>
              <w:t>i</w:t>
            </w:r>
            <w:r w:rsidRPr="000C0A00">
              <w:rPr>
                <w:sz w:val="24"/>
              </w:rPr>
              <w:t xml:space="preserve">, lai tie atbilstu Vietvārdu datubāzē lietotajiem nosaukumiem, saskaņojot izmaiņas ar attiecīgajām pašvaldībām; </w:t>
            </w:r>
          </w:p>
          <w:p w14:paraId="477D1840" w14:textId="77777777" w:rsidR="000C0A00" w:rsidRPr="000C0A00" w:rsidRDefault="00757802" w:rsidP="00757802">
            <w:pPr>
              <w:pStyle w:val="naisf14pt"/>
              <w:ind w:firstLine="0"/>
              <w:rPr>
                <w:sz w:val="24"/>
              </w:rPr>
            </w:pPr>
            <w:r>
              <w:rPr>
                <w:sz w:val="24"/>
              </w:rPr>
              <w:t xml:space="preserve">2. </w:t>
            </w:r>
            <w:r w:rsidR="000C0A00" w:rsidRPr="000C0A00">
              <w:rPr>
                <w:sz w:val="24"/>
              </w:rPr>
              <w:t>publisko ūdeņu sarakst</w:t>
            </w:r>
            <w:r>
              <w:rPr>
                <w:sz w:val="24"/>
              </w:rPr>
              <w:t>i</w:t>
            </w:r>
            <w:r w:rsidR="000C0A00" w:rsidRPr="000C0A00">
              <w:rPr>
                <w:sz w:val="24"/>
              </w:rPr>
              <w:t xml:space="preserve"> veidot</w:t>
            </w:r>
            <w:r>
              <w:rPr>
                <w:sz w:val="24"/>
              </w:rPr>
              <w:t>i</w:t>
            </w:r>
            <w:r w:rsidR="000C0A00" w:rsidRPr="000C0A00">
              <w:rPr>
                <w:sz w:val="24"/>
              </w:rPr>
              <w:t xml:space="preserve"> alfabēta secībā pēc to nosaukumiem, norādot aktuālo administratīvo </w:t>
            </w:r>
            <w:r w:rsidR="000C0A00" w:rsidRPr="000C0A00">
              <w:rPr>
                <w:sz w:val="24"/>
              </w:rPr>
              <w:lastRenderedPageBreak/>
              <w:t>teritoriju un novada teritoriālo iedalījumu;</w:t>
            </w:r>
          </w:p>
          <w:p w14:paraId="251821E6" w14:textId="77777777" w:rsidR="000C0A00" w:rsidRPr="000C0A00" w:rsidRDefault="00757802" w:rsidP="00757802">
            <w:pPr>
              <w:pStyle w:val="naisf14pt"/>
              <w:ind w:firstLine="0"/>
              <w:rPr>
                <w:sz w:val="24"/>
              </w:rPr>
            </w:pPr>
            <w:r>
              <w:rPr>
                <w:sz w:val="24"/>
              </w:rPr>
              <w:t xml:space="preserve">3. </w:t>
            </w:r>
            <w:r w:rsidR="000C0A00" w:rsidRPr="000C0A00">
              <w:rPr>
                <w:sz w:val="24"/>
              </w:rPr>
              <w:t>publisko ezeru sarakst</w:t>
            </w:r>
            <w:r>
              <w:rPr>
                <w:sz w:val="24"/>
              </w:rPr>
              <w:t>i</w:t>
            </w:r>
            <w:r w:rsidR="000C0A00" w:rsidRPr="000C0A00">
              <w:rPr>
                <w:sz w:val="24"/>
              </w:rPr>
              <w:t xml:space="preserve"> papildināt</w:t>
            </w:r>
            <w:r>
              <w:rPr>
                <w:sz w:val="24"/>
              </w:rPr>
              <w:t>i</w:t>
            </w:r>
            <w:r w:rsidR="000C0A00" w:rsidRPr="000C0A00">
              <w:rPr>
                <w:sz w:val="24"/>
              </w:rPr>
              <w:t xml:space="preserve"> ar to nosacītās centru koordinātām LKS-92 koordinātu sistēmā;</w:t>
            </w:r>
          </w:p>
          <w:p w14:paraId="29D93572" w14:textId="77777777" w:rsidR="00757802" w:rsidRDefault="00757802" w:rsidP="00757802">
            <w:pPr>
              <w:pStyle w:val="naisf14pt"/>
              <w:ind w:firstLine="0"/>
              <w:rPr>
                <w:sz w:val="24"/>
              </w:rPr>
            </w:pPr>
            <w:r>
              <w:rPr>
                <w:sz w:val="24"/>
              </w:rPr>
              <w:t xml:space="preserve">4. </w:t>
            </w:r>
            <w:r w:rsidR="000C0A00" w:rsidRPr="000C0A00">
              <w:rPr>
                <w:sz w:val="24"/>
              </w:rPr>
              <w:t>precizē</w:t>
            </w:r>
            <w:r>
              <w:rPr>
                <w:sz w:val="24"/>
              </w:rPr>
              <w:t xml:space="preserve">tas </w:t>
            </w:r>
            <w:r w:rsidR="000C0A00" w:rsidRPr="000C0A00">
              <w:rPr>
                <w:sz w:val="24"/>
              </w:rPr>
              <w:t>Civillikuma pielikumos norādīt</w:t>
            </w:r>
            <w:r>
              <w:rPr>
                <w:sz w:val="24"/>
              </w:rPr>
              <w:t>o</w:t>
            </w:r>
            <w:r w:rsidR="000C0A00" w:rsidRPr="000C0A00">
              <w:rPr>
                <w:sz w:val="24"/>
              </w:rPr>
              <w:t xml:space="preserve"> ezeru publiskā ūdens aizņemto teritorijas</w:t>
            </w:r>
            <w:r>
              <w:rPr>
                <w:sz w:val="24"/>
              </w:rPr>
              <w:t xml:space="preserve"> platības</w:t>
            </w:r>
            <w:r w:rsidR="000C0A00" w:rsidRPr="000C0A00">
              <w:rPr>
                <w:sz w:val="24"/>
              </w:rPr>
              <w:t xml:space="preserve"> atbilstoši topogrāfiskās kartes mērogā 1:10 000 hidrogrāfijas slāņa aktuālajiem datiem;</w:t>
            </w:r>
          </w:p>
          <w:p w14:paraId="0CE4156F" w14:textId="77777777" w:rsidR="000C0A00" w:rsidRDefault="00757802" w:rsidP="00757802">
            <w:pPr>
              <w:pStyle w:val="naisf14pt"/>
              <w:ind w:firstLine="0"/>
              <w:rPr>
                <w:sz w:val="24"/>
              </w:rPr>
            </w:pPr>
            <w:r>
              <w:rPr>
                <w:sz w:val="24"/>
              </w:rPr>
              <w:t xml:space="preserve">5. </w:t>
            </w:r>
            <w:r w:rsidR="000C0A00" w:rsidRPr="000C0A00">
              <w:rPr>
                <w:sz w:val="24"/>
              </w:rPr>
              <w:t>pārskatīt</w:t>
            </w:r>
            <w:r>
              <w:rPr>
                <w:sz w:val="24"/>
              </w:rPr>
              <w:t>s</w:t>
            </w:r>
            <w:r w:rsidR="000C0A00" w:rsidRPr="000C0A00">
              <w:rPr>
                <w:sz w:val="24"/>
              </w:rPr>
              <w:t xml:space="preserve"> Civillikuma I pielikumā iekļauto ūdenstilpju turpmā</w:t>
            </w:r>
            <w:r>
              <w:rPr>
                <w:sz w:val="24"/>
              </w:rPr>
              <w:t>kais</w:t>
            </w:r>
            <w:r w:rsidR="000C0A00" w:rsidRPr="000C0A00">
              <w:rPr>
                <w:sz w:val="24"/>
              </w:rPr>
              <w:t xml:space="preserve"> status</w:t>
            </w:r>
            <w:r>
              <w:rPr>
                <w:sz w:val="24"/>
              </w:rPr>
              <w:t>s</w:t>
            </w:r>
            <w:r w:rsidR="000C0A00" w:rsidRPr="000C0A00">
              <w:rPr>
                <w:sz w:val="24"/>
              </w:rPr>
              <w:t>, ņemot vērā zemes reformas rezultātā izveidojušos situāciju (pašvaldībai piekritīgi ezeri; rezerves zemes fondā ieskaitīti ezeri; upes un to posmi, kas nav nodotas fiziskām personām, publiskie ezeri un upes, kas atrodas valsts robežas joslā).</w:t>
            </w:r>
          </w:p>
          <w:p w14:paraId="2516ED96" w14:textId="77777777" w:rsidR="000C0A00" w:rsidRDefault="000C0A00" w:rsidP="00CB1CE1">
            <w:pPr>
              <w:pStyle w:val="naisf14pt"/>
              <w:ind w:right="0" w:firstLine="0"/>
              <w:rPr>
                <w:sz w:val="24"/>
              </w:rPr>
            </w:pPr>
          </w:p>
          <w:p w14:paraId="7BA5580C" w14:textId="77777777" w:rsidR="008A5D19" w:rsidRPr="002C58C5" w:rsidRDefault="00DE44DC" w:rsidP="00757802">
            <w:pPr>
              <w:pStyle w:val="naisf14pt"/>
              <w:ind w:right="0" w:firstLine="0"/>
              <w:rPr>
                <w:sz w:val="24"/>
              </w:rPr>
            </w:pPr>
            <w:r>
              <w:rPr>
                <w:sz w:val="24"/>
              </w:rPr>
              <w:t xml:space="preserve">Ņemot vērā iepriekš minēto Likumprojektā netiek skatīta iespēja no Civillikuma II pielikuma dzēst tajā iekļautos ezerus. Papildus tam </w:t>
            </w:r>
            <w:r w:rsidR="008A5D19" w:rsidRPr="002C58C5">
              <w:rPr>
                <w:sz w:val="24"/>
              </w:rPr>
              <w:t xml:space="preserve">Vides aizsardzības un </w:t>
            </w:r>
            <w:r w:rsidR="008A5D19" w:rsidRPr="002C58C5">
              <w:rPr>
                <w:sz w:val="24"/>
              </w:rPr>
              <w:lastRenderedPageBreak/>
              <w:t>reģionālas attīstības ministrijas izveidotajā darba grupā tika izskatīti pašvaldību un privātpersonu priekšlikumi par atsevišķu privāto ezeru ar valsts zvejas tiesībām izņemšanu no Civillikuma II pielikuma</w:t>
            </w:r>
            <w:r w:rsidR="008A5D19">
              <w:rPr>
                <w:sz w:val="24"/>
              </w:rPr>
              <w:t>, bet š</w:t>
            </w:r>
            <w:r w:rsidR="008A5D19" w:rsidRPr="002C58C5">
              <w:rPr>
                <w:sz w:val="24"/>
              </w:rPr>
              <w:t xml:space="preserve">ie priekšlikumi neguva atbalstu. </w:t>
            </w:r>
            <w:r w:rsidR="008A5D19" w:rsidRPr="002C58C5">
              <w:rPr>
                <w:rStyle w:val="normaltextrun"/>
                <w:sz w:val="24"/>
              </w:rPr>
              <w:t>Līdz ar to Likumprojekts neparedz</w:t>
            </w:r>
            <w:r w:rsidR="008A5D19">
              <w:rPr>
                <w:rStyle w:val="normaltextrun"/>
                <w:sz w:val="24"/>
              </w:rPr>
              <w:t xml:space="preserve"> jau</w:t>
            </w:r>
            <w:r w:rsidR="008A5D19" w:rsidRPr="002C58C5">
              <w:rPr>
                <w:rStyle w:val="normaltextrun"/>
                <w:sz w:val="24"/>
              </w:rPr>
              <w:t xml:space="preserve"> </w:t>
            </w:r>
            <w:r w:rsidR="008A5D19">
              <w:rPr>
                <w:rStyle w:val="normaltextrun"/>
                <w:sz w:val="24"/>
              </w:rPr>
              <w:t xml:space="preserve">pašlaik Civillikumā </w:t>
            </w:r>
            <w:r w:rsidR="008A5D19" w:rsidRPr="002C58C5">
              <w:rPr>
                <w:rStyle w:val="normaltextrun"/>
                <w:sz w:val="24"/>
              </w:rPr>
              <w:t>esošo</w:t>
            </w:r>
            <w:r w:rsidR="008A5D19">
              <w:rPr>
                <w:rStyle w:val="normaltextrun"/>
                <w:sz w:val="24"/>
              </w:rPr>
              <w:t xml:space="preserve"> ezeru</w:t>
            </w:r>
            <w:r w:rsidR="008A5D19" w:rsidRPr="002C58C5">
              <w:rPr>
                <w:rStyle w:val="normaltextrun"/>
                <w:sz w:val="24"/>
              </w:rPr>
              <w:t xml:space="preserve"> dzēš</w:t>
            </w:r>
            <w:r w:rsidR="008A5D19">
              <w:rPr>
                <w:rStyle w:val="normaltextrun"/>
                <w:sz w:val="24"/>
              </w:rPr>
              <w:t>anu no C</w:t>
            </w:r>
            <w:r w:rsidR="008A5D19" w:rsidRPr="002C58C5">
              <w:rPr>
                <w:rStyle w:val="normaltextrun"/>
                <w:sz w:val="24"/>
              </w:rPr>
              <w:t>ivillikuma pielikumiem.</w:t>
            </w:r>
            <w:r w:rsidR="008A5D19" w:rsidRPr="002C58C5">
              <w:rPr>
                <w:rStyle w:val="eop"/>
                <w:sz w:val="24"/>
              </w:rPr>
              <w:t>  </w:t>
            </w:r>
          </w:p>
        </w:tc>
        <w:tc>
          <w:tcPr>
            <w:tcW w:w="2459" w:type="dxa"/>
            <w:tcBorders>
              <w:top w:val="single" w:sz="4" w:space="0" w:color="auto"/>
              <w:left w:val="single" w:sz="4" w:space="0" w:color="auto"/>
              <w:bottom w:val="single" w:sz="4" w:space="0" w:color="auto"/>
              <w:right w:val="single" w:sz="4" w:space="0" w:color="auto"/>
            </w:tcBorders>
          </w:tcPr>
          <w:p w14:paraId="112FCC48" w14:textId="77777777" w:rsidR="008A5D19" w:rsidRPr="008A36C9" w:rsidRDefault="008A5D19" w:rsidP="00CB1CE1">
            <w:pPr>
              <w:jc w:val="center"/>
              <w:rPr>
                <w:sz w:val="20"/>
                <w:szCs w:val="20"/>
              </w:rPr>
            </w:pPr>
          </w:p>
        </w:tc>
        <w:tc>
          <w:tcPr>
            <w:tcW w:w="1920" w:type="dxa"/>
            <w:tcBorders>
              <w:top w:val="single" w:sz="4" w:space="0" w:color="auto"/>
              <w:left w:val="single" w:sz="4" w:space="0" w:color="auto"/>
              <w:bottom w:val="single" w:sz="4" w:space="0" w:color="auto"/>
            </w:tcBorders>
          </w:tcPr>
          <w:p w14:paraId="71BCACD0" w14:textId="77777777" w:rsidR="008A5D19" w:rsidRPr="008A36C9" w:rsidRDefault="008A5D19" w:rsidP="00CB1CE1">
            <w:pPr>
              <w:jc w:val="center"/>
              <w:rPr>
                <w:sz w:val="20"/>
                <w:szCs w:val="20"/>
              </w:rPr>
            </w:pPr>
          </w:p>
        </w:tc>
      </w:tr>
      <w:tr w:rsidR="008A5D19" w:rsidRPr="008A36C9" w14:paraId="18A13AA3" w14:textId="77777777" w:rsidTr="008A5D19">
        <w:tc>
          <w:tcPr>
            <w:tcW w:w="708" w:type="dxa"/>
            <w:tcBorders>
              <w:top w:val="single" w:sz="6" w:space="0" w:color="000000"/>
              <w:left w:val="single" w:sz="6" w:space="0" w:color="000000"/>
              <w:bottom w:val="single" w:sz="6" w:space="0" w:color="000000"/>
              <w:right w:val="single" w:sz="6" w:space="0" w:color="000000"/>
            </w:tcBorders>
          </w:tcPr>
          <w:p w14:paraId="709DAB3A" w14:textId="77777777" w:rsidR="008A5D19" w:rsidRPr="008A36C9" w:rsidRDefault="00CB1CE1" w:rsidP="00CB1CE1">
            <w:pPr>
              <w:pStyle w:val="naisc"/>
              <w:spacing w:before="0" w:after="0"/>
              <w:rPr>
                <w:sz w:val="20"/>
                <w:szCs w:val="20"/>
              </w:rPr>
            </w:pPr>
            <w:r w:rsidRPr="005D39F5">
              <w:lastRenderedPageBreak/>
              <w:t>2</w:t>
            </w:r>
            <w:r>
              <w:rPr>
                <w:sz w:val="20"/>
                <w:szCs w:val="20"/>
              </w:rPr>
              <w:t>.</w:t>
            </w:r>
          </w:p>
        </w:tc>
        <w:tc>
          <w:tcPr>
            <w:tcW w:w="3086" w:type="dxa"/>
            <w:tcBorders>
              <w:top w:val="single" w:sz="6" w:space="0" w:color="000000"/>
              <w:left w:val="single" w:sz="6" w:space="0" w:color="000000"/>
              <w:bottom w:val="single" w:sz="6" w:space="0" w:color="000000"/>
              <w:right w:val="single" w:sz="6" w:space="0" w:color="000000"/>
            </w:tcBorders>
          </w:tcPr>
          <w:p w14:paraId="6BBEBF7D" w14:textId="77777777" w:rsidR="008A5D19" w:rsidRPr="004D7122" w:rsidRDefault="008A5D19" w:rsidP="00CB1CE1">
            <w:pPr>
              <w:pStyle w:val="naisc"/>
              <w:spacing w:before="0" w:after="0"/>
              <w:jc w:val="left"/>
            </w:pPr>
            <w:r w:rsidRPr="004D7122">
              <w:t>Anotācijas I. sadaļa</w:t>
            </w:r>
          </w:p>
        </w:tc>
        <w:tc>
          <w:tcPr>
            <w:tcW w:w="3118" w:type="dxa"/>
            <w:tcBorders>
              <w:top w:val="single" w:sz="6" w:space="0" w:color="000000"/>
              <w:left w:val="single" w:sz="6" w:space="0" w:color="000000"/>
              <w:bottom w:val="single" w:sz="6" w:space="0" w:color="000000"/>
              <w:right w:val="single" w:sz="6" w:space="0" w:color="000000"/>
            </w:tcBorders>
          </w:tcPr>
          <w:p w14:paraId="0FC4FC26" w14:textId="21CA3EB8" w:rsidR="008A5D19" w:rsidRPr="004D7122" w:rsidRDefault="00A90124" w:rsidP="00CB1CE1">
            <w:pPr>
              <w:pStyle w:val="naisc"/>
              <w:spacing w:before="0" w:after="0"/>
              <w:jc w:val="both"/>
              <w:rPr>
                <w:b/>
              </w:rPr>
            </w:pPr>
            <w:r>
              <w:rPr>
                <w:b/>
              </w:rPr>
              <w:t>Tieslietu ministrija (turpmāk – TM)</w:t>
            </w:r>
            <w:r w:rsidR="008A5D19" w:rsidRPr="004D7122">
              <w:rPr>
                <w:b/>
              </w:rPr>
              <w:t>:</w:t>
            </w:r>
          </w:p>
          <w:p w14:paraId="1309FA46" w14:textId="77777777" w:rsidR="00CB1CE1" w:rsidRDefault="008A5D19" w:rsidP="00CB1CE1">
            <w:pPr>
              <w:pStyle w:val="naisc"/>
              <w:spacing w:before="0" w:after="0"/>
              <w:jc w:val="both"/>
            </w:pPr>
            <w:r w:rsidRPr="004D7122">
              <w:t xml:space="preserve">Lūdzam papildināt anotāciju ar skaidrojumu par gadījumiem, kuros Likumprojekta 1. pantā iekļautajos publisko ezeru un upju sarakstos ir iekļauti publiskie ūdeņi, uz kuriem īpašuma tiesības Nekustamā īpašuma kadastra informācijas sistēmā un zemesgrāmatā reģistrētas privātpersonām, norādot, kam pieder īpašuma tiesības uz šiem publiskajiem ūdeņiem. Gadījumos, kuros šobrīd ūdeņi pieder privātpersonām, lūdzam anotācijā iekļaut informāciju </w:t>
            </w:r>
            <w:r w:rsidRPr="004D7122">
              <w:lastRenderedPageBreak/>
              <w:t>atbilstoši Civillikumam un Zemes pārvaldības likumam, kādā valsts var atgūt īpašuma tiesības uz šiem ezeriem un upēm (piemēram, pirmpirkuma tiesības).</w:t>
            </w:r>
          </w:p>
          <w:p w14:paraId="49AF0AB3" w14:textId="77777777" w:rsidR="0039371C" w:rsidRDefault="0039371C" w:rsidP="00CB1CE1">
            <w:pPr>
              <w:pStyle w:val="naisc"/>
              <w:spacing w:before="0" w:after="0"/>
              <w:jc w:val="left"/>
              <w:rPr>
                <w:b/>
              </w:rPr>
            </w:pPr>
          </w:p>
          <w:p w14:paraId="00D31950" w14:textId="33867E7B" w:rsidR="00CB1CE1" w:rsidRDefault="00CB1CE1" w:rsidP="00CB1CE1">
            <w:pPr>
              <w:pStyle w:val="naisc"/>
              <w:spacing w:before="0" w:after="0"/>
              <w:jc w:val="left"/>
              <w:rPr>
                <w:b/>
              </w:rPr>
            </w:pPr>
            <w:r>
              <w:rPr>
                <w:b/>
              </w:rPr>
              <w:t>TM:</w:t>
            </w:r>
          </w:p>
          <w:p w14:paraId="3D7EC949" w14:textId="77777777" w:rsidR="00CB1CE1" w:rsidRDefault="00CB1CE1" w:rsidP="00CB1CE1">
            <w:pPr>
              <w:pStyle w:val="naisc"/>
              <w:spacing w:before="0" w:after="0"/>
              <w:jc w:val="both"/>
            </w:pPr>
            <w:r>
              <w:t>Tieslietu ministrija uztur iepriekš izteikto daļēji ņemto vērā izziņas II. sadaļas 29. punktā iekļauto iebildumu "papildināt anotāciju ar skaidrojumu par gadījumiem, ka Likumprojektā 1. punktā iekļautajos publisko ezeru un upju sarakstos ir iekļauti publiskie ūdeņi, uz kuriem īpašuma tiesības Nekustamā īpašuma kadastra informācijas sistēmā un zemesgrāmatā reģistrētas privātpersonām, norādot, kam pieder īpašuma tiesības uz šiem publiskajiem ūdeņiem. Ja privātpersonām, tad jānorāda process, kādā valsts atgūs īpašuma tiesības uz šiem ezeriem un upēm. Norādām, ka anotācijā precizēta informācija tikai par ezeriem, bet arī publiskās upes ir privātpersonu īpašumā. Lūdzam to norādīt anotācijā.</w:t>
            </w:r>
          </w:p>
          <w:p w14:paraId="43FCCA57" w14:textId="77777777" w:rsidR="00CB1CE1" w:rsidRDefault="00CB1CE1" w:rsidP="00CB1CE1">
            <w:pPr>
              <w:pStyle w:val="naisc"/>
              <w:spacing w:before="0" w:after="0"/>
              <w:jc w:val="both"/>
            </w:pPr>
            <w:r>
              <w:lastRenderedPageBreak/>
              <w:t xml:space="preserve">Papildus vēršam uzmanību, ka anotācijā ietvertā atsauce uz Civillikuma 1104. pantu ir neatbilstoša. T.i., Civillikuma 1104. pantā minētais, ka publiskie ūdeņi ir valsts īpašuma, ciktāl uz tiem nepastāv īpašuma tiesības privātai personai, nenozīmē, ka publiskie ūdeņi var piederēt privātpersonai. Norāde “ciktāl uz tiem nepastāv īpašuma tiesības privātai personai” pēc būtības tikai norāda uz Civillikuma noteikto, ka upju gadījumā publiski var būt tikai noteikti upes posmi, nevis visa upe. Tādējādi arī šī piebilde nekādā veidā nav izmantojama ezeru gadījumā. Šāds viedoklis ir arī pausts tiesību doktrīnā (sk. </w:t>
            </w:r>
            <w:proofErr w:type="spellStart"/>
            <w:r>
              <w:t>Grūtups</w:t>
            </w:r>
            <w:proofErr w:type="spellEnd"/>
            <w:r>
              <w:t xml:space="preserve"> A., Kalniņš E. Civillikuma komentāri. Trešā daļa. Lietu tiesības. Īpašums. Otrais papildinātais izdevums. 322. </w:t>
            </w:r>
            <w:proofErr w:type="spellStart"/>
            <w:r>
              <w:t>lpp</w:t>
            </w:r>
            <w:proofErr w:type="spellEnd"/>
            <w:r>
              <w:t xml:space="preserve">). Publiskie ūdeņi ir ar ierobežotu civiltiesisko apgrozību tādā veidā, ka tie var piederēt tikai valstij (sabiedrībai), uz ko norāda arī Civillikuma 1103. pants, kas paredz, ka ieskaitot privātus </w:t>
            </w:r>
            <w:r>
              <w:lastRenderedPageBreak/>
              <w:t xml:space="preserve">ūdeņus publiskos, tie ir jāatsavina un bijušajam īpašniekam pienākas samērīga atlīdzība. </w:t>
            </w:r>
          </w:p>
          <w:p w14:paraId="53EB4239" w14:textId="77777777" w:rsidR="00CB1CE1" w:rsidRDefault="00CB1CE1" w:rsidP="00CB1CE1">
            <w:pPr>
              <w:pStyle w:val="naisc"/>
              <w:spacing w:before="0" w:after="0"/>
              <w:jc w:val="both"/>
            </w:pPr>
            <w:r>
              <w:t xml:space="preserve">Ievērojot minēto, vēršam uzmanību, ka Satversmes tiesa 2020. gada 30. novembrī ir ierosinājusi lietu “Par Civillikuma I pielikuma (1102. pantam) “Publisko ezeru un upju saraksts” 1. nodaļas 34. punkta atbilstību Latvijas Republikas Satversmes 1. un 105. pantam”. Lieta ir ierosināta pēc Latgales apgabaltiesas pieteikuma. Minētās tiesas izskatīšanā ir prokuratūras ierosināta lieta par īpašuma tiesību izbeigšanu privātpersonām, kurām pieder zemesgabali Kamenkas ezera ietvaros. Tiesa ir secinājusi, ka tai ir jāpiemēro Civillikums, kas paredz, ka Kamenkas ezers pieder valstij, izbeidzot privātpersonu īpašuma tiesības, kas tiesas ieskatā neatbilst taisnīguma principam un Satversmes 105. pantam, jo valsts, iekļaujot Kamenkas ezeru publisko ūdeņu sarakstā, nav risinājusi </w:t>
            </w:r>
            <w:r>
              <w:lastRenderedPageBreak/>
              <w:t xml:space="preserve">jautājumu par taisnīgas atlīdzības nodrošināšanu ezera īpašniekiem. </w:t>
            </w:r>
          </w:p>
          <w:p w14:paraId="03585DA7" w14:textId="77777777" w:rsidR="00CB1CE1" w:rsidRDefault="00CB1CE1" w:rsidP="00CB1CE1">
            <w:pPr>
              <w:pStyle w:val="naisc"/>
              <w:spacing w:before="0" w:after="0"/>
              <w:jc w:val="both"/>
            </w:pPr>
            <w:r>
              <w:t xml:space="preserve">Ievērojot minēto, ir skaidrs, ka praksē, iespējams, Zemes pārvaldības likuma regulējums par pirmpirkuma tiesībām kā risinājums publisko ūdeņu (kuri kaut kādu apsvērumu dēļ pieder privātpersonām) jautājumā nedarbojas. Tāpat arī ir zināmas bažas par to, vai privātpersonas ar ūdeņu iekļaušanu publiskos ūdeņos saglabā savas īpašuma tiesības, kā varētu secināt no Likumprojekta anotācijā ietvertā. Minētais secinājums izriet gan no Civillikuma regulējuma, gan prokuratūras prakses celt īpašuma prasības uz publiskajiem ūdeņiem. </w:t>
            </w:r>
          </w:p>
          <w:p w14:paraId="5B4CE761" w14:textId="77777777" w:rsidR="008A5D19" w:rsidRDefault="00CB1CE1" w:rsidP="00CB1CE1">
            <w:pPr>
              <w:jc w:val="both"/>
            </w:pPr>
            <w:r>
              <w:t>Ņemot vērā visu minēto, lūdzam izvērtēt, vai ir iespējama privāto ūdeņu iekļaušana publiskos ūdeņos, neveicot papildu darbības, kas ir saistītais ar šādu darbību ietekmējošo personu tiesību aizsardzību.</w:t>
            </w:r>
          </w:p>
          <w:p w14:paraId="4730BB19" w14:textId="77777777" w:rsidR="0039371C" w:rsidRDefault="0039371C" w:rsidP="00CB1CE1">
            <w:pPr>
              <w:jc w:val="both"/>
            </w:pPr>
          </w:p>
          <w:p w14:paraId="700D7415" w14:textId="43058E4B" w:rsidR="0039371C" w:rsidRPr="00CB1CE1" w:rsidRDefault="0039371C" w:rsidP="00CB1CE1">
            <w:pPr>
              <w:jc w:val="both"/>
            </w:pPr>
          </w:p>
        </w:tc>
        <w:tc>
          <w:tcPr>
            <w:tcW w:w="2977" w:type="dxa"/>
            <w:tcBorders>
              <w:top w:val="single" w:sz="6" w:space="0" w:color="000000"/>
              <w:left w:val="single" w:sz="6" w:space="0" w:color="000000"/>
              <w:bottom w:val="single" w:sz="6" w:space="0" w:color="000000"/>
              <w:right w:val="single" w:sz="6" w:space="0" w:color="000000"/>
            </w:tcBorders>
          </w:tcPr>
          <w:p w14:paraId="7653D0AE" w14:textId="77777777" w:rsidR="0039371C" w:rsidRPr="00EF01DE" w:rsidRDefault="0039371C" w:rsidP="0039371C">
            <w:pPr>
              <w:pStyle w:val="paragraph"/>
              <w:spacing w:before="0" w:beforeAutospacing="0" w:after="0" w:afterAutospacing="0"/>
              <w:jc w:val="both"/>
              <w:textAlignment w:val="baseline"/>
            </w:pPr>
            <w:r w:rsidRPr="00EF01DE">
              <w:rPr>
                <w:rStyle w:val="normaltextrun"/>
                <w:b/>
                <w:bCs/>
              </w:rPr>
              <w:lastRenderedPageBreak/>
              <w:t xml:space="preserve">Iebildums </w:t>
            </w:r>
            <w:r>
              <w:rPr>
                <w:rStyle w:val="normaltextrun"/>
                <w:b/>
                <w:bCs/>
              </w:rPr>
              <w:t>nav ņemts vērā</w:t>
            </w:r>
          </w:p>
          <w:p w14:paraId="4694B1FA" w14:textId="77777777" w:rsidR="008A5D19" w:rsidRDefault="008A5D19" w:rsidP="003D7E19">
            <w:pPr>
              <w:pStyle w:val="naisc"/>
              <w:spacing w:before="0" w:after="0"/>
              <w:jc w:val="left"/>
            </w:pPr>
            <w:r w:rsidRPr="004D7122">
              <w:t>Precizēta anotācijas I. sadaļa</w:t>
            </w:r>
          </w:p>
          <w:p w14:paraId="517C9A70" w14:textId="77777777" w:rsidR="00787645" w:rsidRPr="004D7122" w:rsidRDefault="00787645" w:rsidP="003D7E19">
            <w:pPr>
              <w:pStyle w:val="naisc"/>
              <w:spacing w:before="0" w:after="0"/>
              <w:jc w:val="left"/>
            </w:pPr>
          </w:p>
          <w:p w14:paraId="343D93A1" w14:textId="77777777" w:rsidR="00787645" w:rsidRPr="00787645" w:rsidRDefault="00787645" w:rsidP="00787645">
            <w:pPr>
              <w:jc w:val="both"/>
            </w:pPr>
            <w:r>
              <w:t xml:space="preserve">Civillikuma </w:t>
            </w:r>
            <w:r w:rsidRPr="00787645">
              <w:t>1103.</w:t>
            </w:r>
            <w:r>
              <w:t>pant</w:t>
            </w:r>
            <w:r w:rsidR="00DE44DC">
              <w:t>s</w:t>
            </w:r>
            <w:r>
              <w:t xml:space="preserve"> noteic, ka</w:t>
            </w:r>
            <w:r w:rsidRPr="00787645">
              <w:t xml:space="preserve"> </w:t>
            </w:r>
            <w:r>
              <w:t>p</w:t>
            </w:r>
            <w:r w:rsidRPr="00787645">
              <w:t>ublisko ūdeņu sarakstu var grozīt vienīgi likumdošanas ceļā. Ja ieskaitot privātus ūdeņus publiskos, vai atsavinot nekustama īpašuma daļas, vai ierobežojot pastāvošās ietaises, kādai personai nodarītu zaudējumus, tad viņai pienākas samērīga atlīdzība no valsts.</w:t>
            </w:r>
          </w:p>
          <w:p w14:paraId="39555244" w14:textId="77777777" w:rsidR="00787645" w:rsidRPr="004D7122" w:rsidRDefault="00787645" w:rsidP="00CB1CE1">
            <w:pPr>
              <w:pStyle w:val="naisc"/>
              <w:spacing w:before="0" w:after="0"/>
              <w:jc w:val="both"/>
            </w:pPr>
          </w:p>
          <w:p w14:paraId="1941DF2F" w14:textId="77777777" w:rsidR="008A5D19" w:rsidRPr="004D7122" w:rsidRDefault="008A5D19" w:rsidP="00CB1CE1">
            <w:pPr>
              <w:pStyle w:val="naisc"/>
              <w:spacing w:before="0" w:after="0"/>
              <w:jc w:val="both"/>
            </w:pPr>
            <w:r w:rsidRPr="004D7122">
              <w:t xml:space="preserve">Atbilstoši Zemes pārvaldības likuma 15.panta trešajai daļai ja </w:t>
            </w:r>
            <w:r w:rsidRPr="004D7122">
              <w:lastRenderedPageBreak/>
              <w:t xml:space="preserve">privātpersonas īpašumā ir zeme zem publiskajiem ūdeņiem un tā tiek pārdota, tad valstij ir pirmpirkuma tiesības uz atsavināmo zemi. Lēmumu par pirmpirkuma tiesību izmantošanu vai neizmantošanu pieņem Ministru kabinets. </w:t>
            </w:r>
          </w:p>
          <w:p w14:paraId="0F1BD7CF" w14:textId="77777777" w:rsidR="008A5D19" w:rsidRPr="004D7122" w:rsidRDefault="008A5D19" w:rsidP="00CB1CE1">
            <w:pPr>
              <w:pStyle w:val="naisc"/>
              <w:spacing w:before="0" w:after="0"/>
              <w:jc w:val="both"/>
            </w:pPr>
          </w:p>
          <w:p w14:paraId="3A32C97C" w14:textId="7AAE9A2C" w:rsidR="008A5D19" w:rsidRPr="004D7122" w:rsidRDefault="00A90124" w:rsidP="00CB1CE1">
            <w:pPr>
              <w:pStyle w:val="naisc"/>
              <w:spacing w:before="0" w:after="0"/>
              <w:jc w:val="both"/>
            </w:pPr>
            <w:r>
              <w:t xml:space="preserve">Pastāv arī tādi </w:t>
            </w:r>
            <w:proofErr w:type="spellStart"/>
            <w:r>
              <w:t>gadījumi,</w:t>
            </w:r>
            <w:r w:rsidR="008A5D19" w:rsidRPr="004D7122">
              <w:t>ka</w:t>
            </w:r>
            <w:proofErr w:type="spellEnd"/>
            <w:r w:rsidR="008A5D19" w:rsidRPr="004D7122">
              <w:t xml:space="preserve"> Likumprojekta 1. pantā iekļautajos publisko ezeru sarakstos ir iekļauti publiskie ūdeņi, kuri atrodas zemes vienībās, uz kurām īpašuma tiesības Nekustamā īpašuma kadastra informācijas sistēmā reģistrētas privātpersonām.</w:t>
            </w:r>
          </w:p>
          <w:p w14:paraId="4968771C" w14:textId="77777777" w:rsidR="008A5D19" w:rsidRPr="00DE44DC" w:rsidRDefault="00D6148A" w:rsidP="00DE44DC">
            <w:pPr>
              <w:pStyle w:val="naisc"/>
              <w:jc w:val="both"/>
            </w:pPr>
            <w:r w:rsidRPr="00DE44DC">
              <w:t>Likumprojekts izstrādāts ņemot vērā Informatīvajā ziņojumā “Par Latvijas Republikas Civillikuma pielikumos ietvertās informācijas aktualitāti”</w:t>
            </w:r>
            <w:r w:rsidR="00DE44DC" w:rsidRPr="00DE44DC">
              <w:t xml:space="preserve"> </w:t>
            </w:r>
            <w:r w:rsidRPr="00DE44DC">
              <w:t>(TA-2115) ietvertos risinājumus un Ministru kabineta 2017.gada 24.oktobra sēdes protokollēmumā Nr. 52 36. § (TA-2115) noteikto.</w:t>
            </w:r>
          </w:p>
          <w:p w14:paraId="47AE3793" w14:textId="77777777" w:rsidR="000C4828" w:rsidRPr="00DE44DC" w:rsidRDefault="000C4828" w:rsidP="00D6148A">
            <w:pPr>
              <w:pStyle w:val="naisc"/>
              <w:spacing w:before="0" w:after="0"/>
              <w:jc w:val="both"/>
            </w:pPr>
          </w:p>
          <w:p w14:paraId="0196EA68" w14:textId="5CCA270F" w:rsidR="00D6148A" w:rsidRPr="00C22C4E" w:rsidRDefault="000C4828" w:rsidP="00DE44DC">
            <w:pPr>
              <w:pStyle w:val="naisc"/>
              <w:spacing w:before="0" w:after="0"/>
              <w:jc w:val="both"/>
            </w:pPr>
            <w:r w:rsidRPr="00DE44DC">
              <w:lastRenderedPageBreak/>
              <w:t xml:space="preserve">Informatīvajā ziņojumā kā viens no risinājumiem </w:t>
            </w:r>
            <w:r w:rsidR="00DE44DC" w:rsidRPr="00DE44DC">
              <w:t xml:space="preserve">bija </w:t>
            </w:r>
            <w:r w:rsidRPr="00DE44DC">
              <w:t>pārskatīt Civillikuma I pielikumā iekļauto ūdenstilpju turpmāk</w:t>
            </w:r>
            <w:r w:rsidR="00DE44DC" w:rsidRPr="00DE44DC">
              <w:t>o</w:t>
            </w:r>
            <w:r w:rsidRPr="00DE44DC">
              <w:t xml:space="preserve"> </w:t>
            </w:r>
            <w:r w:rsidR="0032404F" w:rsidRPr="00DE44DC">
              <w:t>statusu</w:t>
            </w:r>
            <w:r w:rsidRPr="00DE44DC">
              <w:t>, ņemot vērā zemes reformas rezultātā izveidojušos situāciju (pašvaldībai piekritīgi ezeri; rezerves zemes fondā ieskaitīti ezeri; upes un to posmi, kas nav nodotas fiziskām personām, publiskie ezeri un upes, kas atrodas valsts robežas joslā).</w:t>
            </w:r>
            <w:r w:rsidR="00DE44DC" w:rsidRPr="00DE44DC">
              <w:t xml:space="preserve"> Tādējādi Likumprojekta mērķis nav </w:t>
            </w:r>
            <w:r w:rsidR="00DE44DC">
              <w:t>papildināt Civillikuma I pielikumu</w:t>
            </w:r>
            <w:r w:rsidR="00C22C4E">
              <w:t xml:space="preserve"> ar privātīpašumā esošajiem ūdeņiem.</w:t>
            </w:r>
            <w:r w:rsidR="00DE44DC" w:rsidRPr="00DE44DC">
              <w:rPr>
                <w:b/>
              </w:rPr>
              <w:t xml:space="preserve"> </w:t>
            </w:r>
          </w:p>
        </w:tc>
        <w:tc>
          <w:tcPr>
            <w:tcW w:w="2459" w:type="dxa"/>
            <w:tcBorders>
              <w:top w:val="single" w:sz="4" w:space="0" w:color="auto"/>
              <w:left w:val="single" w:sz="4" w:space="0" w:color="auto"/>
              <w:bottom w:val="single" w:sz="4" w:space="0" w:color="auto"/>
            </w:tcBorders>
          </w:tcPr>
          <w:p w14:paraId="15AB4FC1" w14:textId="77777777" w:rsidR="008A5D19" w:rsidRPr="004D7122" w:rsidRDefault="008A5D19" w:rsidP="00CB1CE1">
            <w:pPr>
              <w:jc w:val="center"/>
            </w:pPr>
          </w:p>
        </w:tc>
        <w:tc>
          <w:tcPr>
            <w:tcW w:w="1920" w:type="dxa"/>
            <w:tcBorders>
              <w:top w:val="single" w:sz="4" w:space="0" w:color="auto"/>
              <w:left w:val="single" w:sz="4" w:space="0" w:color="auto"/>
              <w:bottom w:val="single" w:sz="4" w:space="0" w:color="auto"/>
            </w:tcBorders>
          </w:tcPr>
          <w:p w14:paraId="681F6CE3" w14:textId="77777777" w:rsidR="008A5D19" w:rsidRPr="008A36C9" w:rsidRDefault="008A5D19" w:rsidP="00CB1CE1">
            <w:pPr>
              <w:jc w:val="center"/>
              <w:rPr>
                <w:sz w:val="20"/>
                <w:szCs w:val="20"/>
              </w:rPr>
            </w:pPr>
          </w:p>
        </w:tc>
      </w:tr>
      <w:tr w:rsidR="00CB1CE1" w:rsidRPr="008A36C9" w14:paraId="459527C8" w14:textId="77777777">
        <w:tc>
          <w:tcPr>
            <w:tcW w:w="708" w:type="dxa"/>
            <w:tcBorders>
              <w:top w:val="single" w:sz="6" w:space="0" w:color="000000"/>
              <w:left w:val="single" w:sz="6" w:space="0" w:color="000000"/>
              <w:bottom w:val="single" w:sz="6" w:space="0" w:color="000000"/>
              <w:right w:val="single" w:sz="6" w:space="0" w:color="000000"/>
            </w:tcBorders>
          </w:tcPr>
          <w:p w14:paraId="7C534C3D" w14:textId="77777777" w:rsidR="00CB1CE1" w:rsidRPr="00C22C4E" w:rsidRDefault="00CB1CE1" w:rsidP="00CB1CE1">
            <w:pPr>
              <w:pStyle w:val="naisc"/>
              <w:spacing w:before="0" w:after="0"/>
            </w:pPr>
            <w:r w:rsidRPr="00C22C4E">
              <w:lastRenderedPageBreak/>
              <w:t>3.</w:t>
            </w:r>
          </w:p>
        </w:tc>
        <w:tc>
          <w:tcPr>
            <w:tcW w:w="3086" w:type="dxa"/>
            <w:tcBorders>
              <w:top w:val="single" w:sz="6" w:space="0" w:color="000000"/>
              <w:left w:val="single" w:sz="6" w:space="0" w:color="000000"/>
              <w:bottom w:val="single" w:sz="6" w:space="0" w:color="000000"/>
              <w:right w:val="single" w:sz="6" w:space="0" w:color="000000"/>
            </w:tcBorders>
          </w:tcPr>
          <w:p w14:paraId="22A0B5E0" w14:textId="77777777" w:rsidR="00CB1CE1" w:rsidRPr="008A36C9" w:rsidRDefault="00CB1CE1" w:rsidP="00CB1CE1">
            <w:pPr>
              <w:pStyle w:val="naisc"/>
              <w:spacing w:before="0" w:after="0"/>
              <w:ind w:firstLine="720"/>
              <w:rPr>
                <w:sz w:val="20"/>
                <w:szCs w:val="20"/>
              </w:rPr>
            </w:pPr>
          </w:p>
        </w:tc>
        <w:tc>
          <w:tcPr>
            <w:tcW w:w="3118" w:type="dxa"/>
            <w:tcBorders>
              <w:top w:val="single" w:sz="6" w:space="0" w:color="000000"/>
              <w:left w:val="single" w:sz="6" w:space="0" w:color="000000"/>
              <w:bottom w:val="single" w:sz="6" w:space="0" w:color="000000"/>
              <w:right w:val="single" w:sz="6" w:space="0" w:color="000000"/>
            </w:tcBorders>
          </w:tcPr>
          <w:p w14:paraId="0A6E13A4" w14:textId="77777777" w:rsidR="00CB1CE1" w:rsidRPr="00F64B00" w:rsidRDefault="00CB1CE1" w:rsidP="00CB1CE1">
            <w:pPr>
              <w:pStyle w:val="paragraph"/>
              <w:spacing w:before="0" w:beforeAutospacing="0" w:after="0" w:afterAutospacing="0"/>
              <w:textAlignment w:val="baseline"/>
              <w:rPr>
                <w:rStyle w:val="normaltextrun"/>
                <w:b/>
                <w:bCs/>
              </w:rPr>
            </w:pPr>
            <w:r w:rsidRPr="00F64B00">
              <w:rPr>
                <w:rStyle w:val="normaltextrun"/>
                <w:b/>
                <w:bCs/>
              </w:rPr>
              <w:t>TM:</w:t>
            </w:r>
          </w:p>
          <w:p w14:paraId="3BF43612" w14:textId="77777777" w:rsidR="00CB1CE1" w:rsidRPr="00F64B00" w:rsidRDefault="00CB1CE1" w:rsidP="00CB1CE1">
            <w:pPr>
              <w:pStyle w:val="paragraph"/>
              <w:spacing w:before="0" w:beforeAutospacing="0" w:after="0" w:afterAutospacing="0"/>
              <w:jc w:val="both"/>
              <w:textAlignment w:val="baseline"/>
              <w:rPr>
                <w:rStyle w:val="normaltextrun"/>
              </w:rPr>
            </w:pPr>
            <w:r w:rsidRPr="00F64B00">
              <w:rPr>
                <w:rStyle w:val="normaltextrun"/>
              </w:rPr>
              <w:t xml:space="preserve">Lūdzam skaidrot, vai Likumprojekta izstrādes procesā ir vērtēts jautājums par gadījumiem, kur publiskie ūdeņi atrodas valsts robežas joslā.  </w:t>
            </w:r>
          </w:p>
          <w:p w14:paraId="22CB32EC" w14:textId="77777777" w:rsidR="00CB1CE1" w:rsidRPr="00F64B00" w:rsidRDefault="00CB1CE1" w:rsidP="00CB1CE1">
            <w:pPr>
              <w:pStyle w:val="paragraph"/>
              <w:spacing w:before="0" w:beforeAutospacing="0" w:after="0" w:afterAutospacing="0"/>
              <w:jc w:val="both"/>
              <w:textAlignment w:val="baseline"/>
              <w:rPr>
                <w:rStyle w:val="normaltextrun"/>
              </w:rPr>
            </w:pPr>
            <w:r w:rsidRPr="00F64B00">
              <w:rPr>
                <w:rStyle w:val="normaltextrun"/>
              </w:rPr>
              <w:t xml:space="preserve">Šobrīd normatīvos aktos pastāv pretrunas par valdījuma tiesībām uz publisko ūdeni valsts robežas joslā. Proti, pastāv neskaidrības, kādā personā valsts valda publiskos ūdeņus robežā – Vides aizsardzības un reģionālās attīstības ministrija, pašvaldība vai Iekšlietu ministrija.  </w:t>
            </w:r>
          </w:p>
          <w:p w14:paraId="686D4E2A" w14:textId="77777777" w:rsidR="00CB1CE1" w:rsidRPr="00F64B00" w:rsidRDefault="00CB1CE1" w:rsidP="00CB1CE1">
            <w:pPr>
              <w:pStyle w:val="paragraph"/>
              <w:spacing w:before="0" w:beforeAutospacing="0" w:after="0" w:afterAutospacing="0"/>
              <w:jc w:val="both"/>
              <w:textAlignment w:val="baseline"/>
              <w:rPr>
                <w:rStyle w:val="normaltextrun"/>
              </w:rPr>
            </w:pPr>
            <w:r w:rsidRPr="00F64B00">
              <w:rPr>
                <w:rStyle w:val="normaltextrun"/>
              </w:rPr>
              <w:t xml:space="preserve">Tāpat arī pastāv problemātika saistībā ar to, ka publiskais ūdens, kas robežojas ar valsts ārējo robežu, ir uzskatāms par publisko ūdeni. No vienas puses atbilstoši Civillikuma 1110. pantam publiskās upēs katram brīvi atļauta ūdens ikdienišķa lietošana, ciktāl ar to nekaitē sabiedrībai un neaizskar zemes īpašnieka tiesības. Vienlaikus valsts robežas joslā ne vienmēr publiskie ūdeņi ir sabiedrībai pieejami.  </w:t>
            </w:r>
          </w:p>
          <w:p w14:paraId="445C9792" w14:textId="77777777" w:rsidR="00CB1CE1" w:rsidRDefault="00CB1CE1" w:rsidP="00CB1CE1">
            <w:pPr>
              <w:pStyle w:val="paragraph"/>
              <w:spacing w:before="0" w:beforeAutospacing="0" w:after="0" w:afterAutospacing="0"/>
              <w:jc w:val="both"/>
              <w:textAlignment w:val="baseline"/>
              <w:rPr>
                <w:rStyle w:val="normaltextrun"/>
                <w:b/>
                <w:bCs/>
              </w:rPr>
            </w:pPr>
            <w:r w:rsidRPr="00F64B00">
              <w:rPr>
                <w:rStyle w:val="normaltextrun"/>
              </w:rPr>
              <w:lastRenderedPageBreak/>
              <w:t>Šobrīd nav skaidrs, vai šo jautājumu risināšana ir saistīta tikai ar speciālo nozaru regulējumu (Zemes pārvaldības likums, Latvijas Republikas valsts robežas likums), vai arī to risinājumam varētu būt nepieciešami kādi grozījumi Civillikumā, kurus varētu ietvert Likumprojektā.</w:t>
            </w:r>
            <w:r>
              <w:rPr>
                <w:rStyle w:val="normaltextrun"/>
                <w:b/>
                <w:bCs/>
              </w:rPr>
              <w:t xml:space="preserve"> </w:t>
            </w:r>
          </w:p>
          <w:p w14:paraId="2F2F8E9D" w14:textId="77777777" w:rsidR="00CB1CE1" w:rsidRDefault="00CB1CE1" w:rsidP="00CB1CE1">
            <w:pPr>
              <w:pStyle w:val="paragraph"/>
              <w:spacing w:before="0" w:beforeAutospacing="0" w:after="0" w:afterAutospacing="0"/>
              <w:jc w:val="both"/>
              <w:textAlignment w:val="baseline"/>
              <w:rPr>
                <w:rStyle w:val="normaltextrun"/>
                <w:b/>
                <w:bCs/>
              </w:rPr>
            </w:pPr>
          </w:p>
          <w:p w14:paraId="4E7ED6F4" w14:textId="77777777" w:rsidR="00CB1CE1" w:rsidRPr="00CB1CE1" w:rsidRDefault="00CB1CE1" w:rsidP="00CB1CE1">
            <w:pPr>
              <w:pStyle w:val="paragraph"/>
              <w:spacing w:before="0" w:beforeAutospacing="0" w:after="0" w:afterAutospacing="0"/>
              <w:jc w:val="both"/>
              <w:textAlignment w:val="baseline"/>
              <w:rPr>
                <w:rStyle w:val="normaltextrun"/>
                <w:b/>
                <w:bCs/>
              </w:rPr>
            </w:pPr>
            <w:r w:rsidRPr="00CB1CE1">
              <w:rPr>
                <w:rStyle w:val="normaltextrun"/>
                <w:b/>
                <w:bCs/>
              </w:rPr>
              <w:t>TM:</w:t>
            </w:r>
          </w:p>
          <w:p w14:paraId="73093823" w14:textId="77777777" w:rsidR="00CB1CE1" w:rsidRPr="00CB1CE1" w:rsidRDefault="00CB1CE1" w:rsidP="00CB1CE1">
            <w:pPr>
              <w:pStyle w:val="paragraph"/>
              <w:spacing w:before="0" w:beforeAutospacing="0" w:after="0" w:afterAutospacing="0"/>
              <w:jc w:val="both"/>
              <w:textAlignment w:val="baseline"/>
              <w:rPr>
                <w:rStyle w:val="normaltextrun"/>
                <w:bCs/>
              </w:rPr>
            </w:pPr>
            <w:r w:rsidRPr="00CB1CE1">
              <w:rPr>
                <w:rStyle w:val="normaltextrun"/>
                <w:bCs/>
              </w:rPr>
              <w:t>Tieslietu ministrija uztur izziņas II. sadaļas 33. punktā iekļauto iebildumu: "Lūdzam skaidrot, vai Likumprojekta izstrādes procesā ir vērtēts jautājums par gadījumiem, kur publiskie ūdeņi atrodas valsts robežas joslā."</w:t>
            </w:r>
          </w:p>
          <w:p w14:paraId="43BB8D54" w14:textId="77777777" w:rsidR="00CB1CE1" w:rsidRPr="00CB1CE1" w:rsidRDefault="00CB1CE1" w:rsidP="00CB1CE1">
            <w:pPr>
              <w:pStyle w:val="paragraph"/>
              <w:spacing w:before="0" w:beforeAutospacing="0" w:after="0" w:afterAutospacing="0"/>
              <w:jc w:val="both"/>
              <w:textAlignment w:val="baseline"/>
              <w:rPr>
                <w:rStyle w:val="normaltextrun"/>
                <w:bCs/>
              </w:rPr>
            </w:pPr>
            <w:r w:rsidRPr="00CB1CE1">
              <w:rPr>
                <w:rStyle w:val="normaltextrun"/>
                <w:bCs/>
              </w:rPr>
              <w:t xml:space="preserve">Lai arī izziņā ir sniegta informācija par </w:t>
            </w:r>
            <w:proofErr w:type="spellStart"/>
            <w:r w:rsidRPr="00CB1CE1">
              <w:rPr>
                <w:rStyle w:val="normaltextrun"/>
                <w:bCs/>
              </w:rPr>
              <w:t>Iekšļietu</w:t>
            </w:r>
            <w:proofErr w:type="spellEnd"/>
            <w:r w:rsidRPr="00CB1CE1">
              <w:rPr>
                <w:rStyle w:val="normaltextrun"/>
                <w:bCs/>
              </w:rPr>
              <w:t xml:space="preserve"> ministrijas viedokli jautājumā par speciālā robežas režīma darbību publiskajos ūdeņos, kas atrodas uz robežas, vēršam uzmanību, ka šobrīd pastāv problēmas ar valdītāja un valdījuma objekta noteikšanu šādiem ūdeņiem, it īpaši, kad runa ir par iekšējo robežu. Kā izriet no Valsts </w:t>
            </w:r>
            <w:r w:rsidRPr="00CB1CE1">
              <w:rPr>
                <w:rStyle w:val="normaltextrun"/>
                <w:bCs/>
              </w:rPr>
              <w:lastRenderedPageBreak/>
              <w:t xml:space="preserve">zemes dienesta sniegtās informācijas, šādas problēmas pastāv jau ilgstoši un to rezultātā arī Nekustamā īpašuma valsts kadastra informācijas sistēmā nav atbilstošu datu. </w:t>
            </w:r>
          </w:p>
          <w:p w14:paraId="0D2997AD" w14:textId="77777777" w:rsidR="00CB1CE1" w:rsidRPr="00EF01DE" w:rsidRDefault="00CB1CE1" w:rsidP="00CB1CE1">
            <w:pPr>
              <w:pStyle w:val="paragraph"/>
              <w:spacing w:before="0" w:beforeAutospacing="0" w:after="0" w:afterAutospacing="0"/>
              <w:jc w:val="both"/>
              <w:textAlignment w:val="baseline"/>
              <w:rPr>
                <w:rStyle w:val="normaltextrun"/>
                <w:b/>
                <w:bCs/>
              </w:rPr>
            </w:pPr>
            <w:r w:rsidRPr="00CB1CE1">
              <w:rPr>
                <w:rStyle w:val="normaltextrun"/>
                <w:bCs/>
              </w:rPr>
              <w:t>Lai arī var piekrist, ka šis varētu nebūt šī Likumprojekta ietvaros risināms jautājums, ņemot vērā, ka šī problēma pastāv jau ilgstoši, iespējams, Likumprojektam ir pievienojams protokollēmums ar atbilstošu uzdevumu risināt minēto problēmu.</w:t>
            </w:r>
          </w:p>
        </w:tc>
        <w:tc>
          <w:tcPr>
            <w:tcW w:w="2977" w:type="dxa"/>
            <w:tcBorders>
              <w:top w:val="single" w:sz="6" w:space="0" w:color="000000"/>
              <w:left w:val="single" w:sz="6" w:space="0" w:color="000000"/>
              <w:bottom w:val="single" w:sz="6" w:space="0" w:color="000000"/>
              <w:right w:val="single" w:sz="6" w:space="0" w:color="000000"/>
            </w:tcBorders>
          </w:tcPr>
          <w:p w14:paraId="08798FDC" w14:textId="77777777" w:rsidR="0039371C" w:rsidRPr="00EF01DE" w:rsidRDefault="0039371C" w:rsidP="0039371C">
            <w:pPr>
              <w:pStyle w:val="paragraph"/>
              <w:spacing w:before="0" w:beforeAutospacing="0" w:after="0" w:afterAutospacing="0"/>
              <w:jc w:val="both"/>
              <w:textAlignment w:val="baseline"/>
            </w:pPr>
            <w:r w:rsidRPr="00EF01DE">
              <w:rPr>
                <w:rStyle w:val="normaltextrun"/>
                <w:b/>
                <w:bCs/>
              </w:rPr>
              <w:lastRenderedPageBreak/>
              <w:t xml:space="preserve">Iebildums </w:t>
            </w:r>
            <w:r>
              <w:rPr>
                <w:rStyle w:val="normaltextrun"/>
                <w:b/>
                <w:bCs/>
              </w:rPr>
              <w:t>nav ņemts vērā</w:t>
            </w:r>
          </w:p>
          <w:p w14:paraId="668E1620" w14:textId="77777777" w:rsidR="00FC0A28" w:rsidRPr="00FC0A28" w:rsidRDefault="00FC0A28" w:rsidP="00CB1CE1">
            <w:pPr>
              <w:pStyle w:val="paragraph"/>
              <w:spacing w:before="0" w:beforeAutospacing="0" w:after="0" w:afterAutospacing="0"/>
              <w:jc w:val="both"/>
              <w:textAlignment w:val="baseline"/>
              <w:rPr>
                <w:rStyle w:val="normaltextrun"/>
                <w:bCs/>
              </w:rPr>
            </w:pPr>
            <w:r w:rsidRPr="00FC0A28">
              <w:rPr>
                <w:rStyle w:val="normaltextrun"/>
                <w:bCs/>
              </w:rPr>
              <w:t>Jautājumi, kas saistīti ar valdījuma tiesību noteikšanu publiskajiem ūdeņiem, tostarp tādiem, kas atrodas valsts robežas joslā, un atbilstošu datu neesamību Nekustamā īpašuma valsts kadastra informācijas sistēmā, nav risināmi šī likumprojekta (Civillikuma) ietvaros.</w:t>
            </w:r>
          </w:p>
          <w:p w14:paraId="73F3B286" w14:textId="77777777" w:rsidR="00CB1CE1" w:rsidRPr="00F64B00" w:rsidRDefault="00CB1CE1" w:rsidP="00CB1CE1">
            <w:pPr>
              <w:pStyle w:val="paragraph"/>
              <w:spacing w:before="0" w:beforeAutospacing="0" w:after="0" w:afterAutospacing="0"/>
              <w:jc w:val="both"/>
              <w:textAlignment w:val="baseline"/>
              <w:rPr>
                <w:rStyle w:val="normaltextrun"/>
              </w:rPr>
            </w:pPr>
            <w:r w:rsidRPr="00F64B00">
              <w:rPr>
                <w:rStyle w:val="normaltextrun"/>
              </w:rPr>
              <w:t>Vides aizsardzības un reģionālās attīstības ministrija 2020.gada 8.oktobra vēstulē Nr.1-132/8949 (turpmāk – vēstule)</w:t>
            </w:r>
            <w:r>
              <w:rPr>
                <w:rStyle w:val="normaltextrun"/>
              </w:rPr>
              <w:t xml:space="preserve"> </w:t>
            </w:r>
            <w:r w:rsidRPr="00F64B00">
              <w:rPr>
                <w:rStyle w:val="normaltextrun"/>
              </w:rPr>
              <w:t>lūdza Iekšlietu ministrijai sniegt viedokli par Tieslietu ministrijas izteikto iebildumu. Izskatot vēstulē norādīto, Iekšlietu ministrija sniedza šādu viedokli:</w:t>
            </w:r>
          </w:p>
          <w:p w14:paraId="6714A3E8" w14:textId="77777777" w:rsidR="00CB1CE1" w:rsidRPr="00F64B00" w:rsidRDefault="00CB1CE1" w:rsidP="00CB1CE1">
            <w:pPr>
              <w:pStyle w:val="paragraph"/>
              <w:spacing w:before="0" w:beforeAutospacing="0" w:after="0" w:afterAutospacing="0"/>
              <w:jc w:val="both"/>
              <w:textAlignment w:val="baseline"/>
              <w:rPr>
                <w:rStyle w:val="normaltextrun"/>
              </w:rPr>
            </w:pPr>
            <w:r w:rsidRPr="00F64B00">
              <w:rPr>
                <w:rStyle w:val="normaltextrun"/>
              </w:rPr>
              <w:t xml:space="preserve">Saskaņā ar Civillikuma 1110.pantu publiskās upēs katram brīvi atļauta ūdens ikdienišķa lietošana, ciktāl ar to nekaitē sabiedrībai un neaizskar zemes īpašnieka tiesības. Latvijas Republikas valsts robežas likuma 13.panta otrā daļa paredz, ka, </w:t>
            </w:r>
            <w:r w:rsidRPr="00F64B00">
              <w:rPr>
                <w:rStyle w:val="normaltextrun"/>
              </w:rPr>
              <w:lastRenderedPageBreak/>
              <w:t xml:space="preserve">ja valsts robeža noteikta pa upes (izņemot upi, kura atrodas uz iekšējās robežas, un Daugavu), strauta vai kanāla vidu, valsts robežas josla nosakāma no ūdensteces </w:t>
            </w:r>
            <w:proofErr w:type="spellStart"/>
            <w:r w:rsidRPr="00F64B00">
              <w:rPr>
                <w:rStyle w:val="normaltextrun"/>
              </w:rPr>
              <w:t>krotes</w:t>
            </w:r>
            <w:proofErr w:type="spellEnd"/>
            <w:r w:rsidRPr="00F64B00">
              <w:rPr>
                <w:rStyle w:val="normaltextrun"/>
              </w:rPr>
              <w:t xml:space="preserve"> vai krasta līnijas. Atbilstoši Latvijas Republikas valsts robežas likuma 13.panta piektajai daļai valsts robežas joslā, kas noteikta gar ārējo robežu, ir spēkā valsts robežas joslas režīms. Līdz ar to publiska pieejamība ūdeņiem, ievērojot Latvijas Republikas valsts robežas likuma 14.pantā noteikto, ir ierobežota tikai tiem ūdeņiem, kas atrodas valsts robežas joslā, kas noteikta gar ārējo robežu.</w:t>
            </w:r>
          </w:p>
          <w:p w14:paraId="1DE0E468" w14:textId="77777777" w:rsidR="00CB1CE1" w:rsidRPr="00F64B00" w:rsidRDefault="00CB1CE1" w:rsidP="00CB1CE1">
            <w:pPr>
              <w:pStyle w:val="paragraph"/>
              <w:spacing w:before="0" w:beforeAutospacing="0" w:after="0" w:afterAutospacing="0"/>
              <w:jc w:val="both"/>
              <w:textAlignment w:val="baseline"/>
              <w:rPr>
                <w:rStyle w:val="normaltextrun"/>
              </w:rPr>
            </w:pPr>
            <w:r w:rsidRPr="00F64B00">
              <w:rPr>
                <w:rStyle w:val="normaltextrun"/>
              </w:rPr>
              <w:t xml:space="preserve">Ņemot vērā minēto, kā arī to, ka publisko ūdeņu pieejamība valsts robežas joslā nav saistīta ar publisko ūdeņu valdījuma tiesībām, proti, nav būtiski, kādā personā tiek pārvaldīti publiskie ūdeņi, bet ar to, kāds režīms ir noteikts attiecīgajā vietā saskaņā ar Latvijas Republikas valsts </w:t>
            </w:r>
            <w:r w:rsidRPr="00F64B00">
              <w:rPr>
                <w:rStyle w:val="normaltextrun"/>
              </w:rPr>
              <w:lastRenderedPageBreak/>
              <w:t>robežas likumu, kas ir speciālais likums attiecībā pret Civillikumu, Iekšlietu ministrijas ieskatā pretrunas šī brīža normatīvajā regulējumā nav konstatējamas un attiecīgu grozījumu veikšana Civillikumā nav nepieciešama.</w:t>
            </w:r>
          </w:p>
          <w:p w14:paraId="57A73D8D" w14:textId="77777777" w:rsidR="00CB1CE1" w:rsidRDefault="00CB1CE1" w:rsidP="00CB1CE1">
            <w:pPr>
              <w:pStyle w:val="paragraph"/>
              <w:spacing w:before="0" w:beforeAutospacing="0" w:after="0" w:afterAutospacing="0"/>
              <w:jc w:val="both"/>
              <w:textAlignment w:val="baseline"/>
              <w:rPr>
                <w:rStyle w:val="normaltextrun"/>
              </w:rPr>
            </w:pPr>
            <w:r w:rsidRPr="00F64B00">
              <w:rPr>
                <w:rStyle w:val="normaltextrun"/>
              </w:rPr>
              <w:t>Vienlaikus, gadījumā, ja ir nepieciešama papildu diskusija par minētajiem jautājumiem, Iekšlietu ministrija pauž gatavību piedalīties tajā.</w:t>
            </w:r>
          </w:p>
          <w:p w14:paraId="45F126E9" w14:textId="77777777" w:rsidR="00CB1CE1" w:rsidRDefault="00CB1CE1" w:rsidP="00CB1CE1">
            <w:pPr>
              <w:pStyle w:val="paragraph"/>
              <w:spacing w:before="0" w:beforeAutospacing="0" w:after="0" w:afterAutospacing="0"/>
              <w:jc w:val="both"/>
              <w:textAlignment w:val="baseline"/>
              <w:rPr>
                <w:rStyle w:val="normaltextrun"/>
                <w:b/>
                <w:bCs/>
              </w:rPr>
            </w:pPr>
          </w:p>
          <w:p w14:paraId="4F6E8692" w14:textId="77777777" w:rsidR="00CB1CE1" w:rsidRPr="00FD3E59" w:rsidRDefault="00FD3E59" w:rsidP="00CB1CE1">
            <w:pPr>
              <w:pStyle w:val="paragraph"/>
              <w:spacing w:before="0" w:beforeAutospacing="0" w:after="0" w:afterAutospacing="0"/>
              <w:jc w:val="both"/>
              <w:textAlignment w:val="baseline"/>
              <w:rPr>
                <w:rStyle w:val="normaltextrun"/>
                <w:bCs/>
              </w:rPr>
            </w:pPr>
            <w:r w:rsidRPr="00FD3E59">
              <w:rPr>
                <w:rStyle w:val="normaltextrun"/>
                <w:bCs/>
              </w:rPr>
              <w:t>Likumprojektā tiem ezeriem, kuri tikai daļēji atrodas Latvijas teritorijā pie nosaukuma ir pievienota atrunu, ka tikai attiecīgā ezera daļa atrodas Latvijas teritorijā. Pēc šādas atrunas ir iespējams identificēt Latvijas Republikas valsts robežu, kā arī platība tiek norādīta ezera daļai, kas atrodas Latvijas teritorijā.</w:t>
            </w:r>
          </w:p>
        </w:tc>
        <w:tc>
          <w:tcPr>
            <w:tcW w:w="2459" w:type="dxa"/>
            <w:tcBorders>
              <w:top w:val="single" w:sz="4" w:space="0" w:color="auto"/>
              <w:left w:val="single" w:sz="4" w:space="0" w:color="auto"/>
              <w:bottom w:val="single" w:sz="4" w:space="0" w:color="auto"/>
              <w:right w:val="single" w:sz="4" w:space="0" w:color="auto"/>
            </w:tcBorders>
          </w:tcPr>
          <w:p w14:paraId="5E2D6548" w14:textId="77777777" w:rsidR="00CB1CE1" w:rsidRPr="008A36C9" w:rsidRDefault="00CB1CE1" w:rsidP="00CB1CE1">
            <w:pPr>
              <w:jc w:val="center"/>
              <w:rPr>
                <w:sz w:val="20"/>
                <w:szCs w:val="20"/>
              </w:rPr>
            </w:pPr>
          </w:p>
        </w:tc>
        <w:tc>
          <w:tcPr>
            <w:tcW w:w="1920" w:type="dxa"/>
            <w:tcBorders>
              <w:top w:val="single" w:sz="4" w:space="0" w:color="auto"/>
              <w:left w:val="single" w:sz="4" w:space="0" w:color="auto"/>
              <w:bottom w:val="single" w:sz="4" w:space="0" w:color="auto"/>
            </w:tcBorders>
          </w:tcPr>
          <w:p w14:paraId="0E93579F" w14:textId="77777777" w:rsidR="00CB1CE1" w:rsidRPr="008A36C9" w:rsidRDefault="00CB1CE1" w:rsidP="00CB1CE1">
            <w:pPr>
              <w:jc w:val="center"/>
              <w:rPr>
                <w:sz w:val="20"/>
                <w:szCs w:val="20"/>
              </w:rPr>
            </w:pPr>
          </w:p>
        </w:tc>
      </w:tr>
      <w:tr w:rsidR="00574C8A" w:rsidRPr="008A36C9" w14:paraId="14085933" w14:textId="77777777" w:rsidTr="00987D40">
        <w:tc>
          <w:tcPr>
            <w:tcW w:w="708" w:type="dxa"/>
            <w:tcBorders>
              <w:top w:val="single" w:sz="6" w:space="0" w:color="000000"/>
              <w:left w:val="single" w:sz="6" w:space="0" w:color="000000"/>
              <w:bottom w:val="single" w:sz="6" w:space="0" w:color="000000"/>
              <w:right w:val="single" w:sz="6" w:space="0" w:color="000000"/>
            </w:tcBorders>
          </w:tcPr>
          <w:p w14:paraId="5F6E31E8" w14:textId="7CCBD59C" w:rsidR="00574C8A" w:rsidRPr="00C22C4E" w:rsidRDefault="00574C8A" w:rsidP="00574C8A">
            <w:pPr>
              <w:pStyle w:val="naisc"/>
              <w:spacing w:before="0" w:after="0"/>
            </w:pPr>
            <w:r>
              <w:lastRenderedPageBreak/>
              <w:t>4.</w:t>
            </w:r>
          </w:p>
        </w:tc>
        <w:tc>
          <w:tcPr>
            <w:tcW w:w="3086" w:type="dxa"/>
            <w:tcBorders>
              <w:top w:val="single" w:sz="6" w:space="0" w:color="000000"/>
              <w:left w:val="single" w:sz="6" w:space="0" w:color="000000"/>
              <w:bottom w:val="single" w:sz="6" w:space="0" w:color="000000"/>
              <w:right w:val="single" w:sz="6" w:space="0" w:color="000000"/>
            </w:tcBorders>
          </w:tcPr>
          <w:p w14:paraId="217D6787" w14:textId="77777777" w:rsidR="00574C8A" w:rsidRPr="008A36C9" w:rsidRDefault="00574C8A" w:rsidP="00574C8A">
            <w:pPr>
              <w:pStyle w:val="naisc"/>
              <w:spacing w:before="0" w:after="0"/>
              <w:ind w:firstLine="720"/>
              <w:rPr>
                <w:sz w:val="20"/>
                <w:szCs w:val="20"/>
              </w:rPr>
            </w:pPr>
          </w:p>
        </w:tc>
        <w:tc>
          <w:tcPr>
            <w:tcW w:w="3118" w:type="dxa"/>
            <w:tcBorders>
              <w:top w:val="single" w:sz="6" w:space="0" w:color="000000"/>
              <w:left w:val="single" w:sz="6" w:space="0" w:color="000000"/>
              <w:bottom w:val="single" w:sz="6" w:space="0" w:color="000000"/>
              <w:right w:val="single" w:sz="6" w:space="0" w:color="000000"/>
            </w:tcBorders>
          </w:tcPr>
          <w:p w14:paraId="28C2AAEC" w14:textId="77777777" w:rsidR="00574C8A" w:rsidRDefault="00574C8A" w:rsidP="00574C8A">
            <w:pPr>
              <w:rPr>
                <w:b/>
              </w:rPr>
            </w:pPr>
            <w:r w:rsidRPr="00574C8A">
              <w:rPr>
                <w:b/>
              </w:rPr>
              <w:t>Latvijas Lielo pilsētu asociācija</w:t>
            </w:r>
            <w:r>
              <w:rPr>
                <w:b/>
              </w:rPr>
              <w:t xml:space="preserve"> </w:t>
            </w:r>
            <w:r w:rsidRPr="00574C8A">
              <w:rPr>
                <w:b/>
              </w:rPr>
              <w:t>(turpmāk - LLPA):</w:t>
            </w:r>
          </w:p>
          <w:p w14:paraId="62F95C24" w14:textId="2B63A521" w:rsidR="00574C8A" w:rsidRPr="00574C8A" w:rsidRDefault="00574C8A" w:rsidP="00574C8A">
            <w:pPr>
              <w:jc w:val="both"/>
              <w:rPr>
                <w:rStyle w:val="normaltextrun"/>
                <w:b/>
              </w:rPr>
            </w:pPr>
            <w:r>
              <w:lastRenderedPageBreak/>
              <w:t>Ņemot vērā to, ka netika ņemts vērā LLPA iebildums par Juglas kanāla starp Juglas ezeru, Ķīšezeru un Baltezeru nosaukuma un daļu precizēšanu Civillikuma pielikuma sarakstā, lūdzam likumprojekta anotācijā paredzēt grozījumu veikšanu un laiku, līdz kuram grozījumi jāveic saistītajos normatīvajos aktos (piem., Ministru kabineta noteikumu Nr. 92 “Noteikumi par kuģošanas līdzekļu satiksmi iekšējos ūdeņos” (Noteikumi Nr. 92) 1. pielikuma 4. attēls Juglas kanāls ar atzīmētām koordinātēm), lai tiesiski pamatoti būtu iespējams kontrolēt Noteikumos Nr. 92 noteiktos kuģošanas ātruma ierobežojumus.</w:t>
            </w:r>
          </w:p>
        </w:tc>
        <w:tc>
          <w:tcPr>
            <w:tcW w:w="2977" w:type="dxa"/>
            <w:tcBorders>
              <w:top w:val="single" w:sz="6" w:space="0" w:color="000000"/>
              <w:left w:val="single" w:sz="6" w:space="0" w:color="000000"/>
              <w:bottom w:val="single" w:sz="6" w:space="0" w:color="000000"/>
              <w:right w:val="single" w:sz="6" w:space="0" w:color="000000"/>
            </w:tcBorders>
          </w:tcPr>
          <w:p w14:paraId="30554B88" w14:textId="77777777" w:rsidR="0039371C" w:rsidRPr="00EF01DE" w:rsidRDefault="0039371C" w:rsidP="0039371C">
            <w:pPr>
              <w:pStyle w:val="paragraph"/>
              <w:spacing w:before="0" w:beforeAutospacing="0" w:after="0" w:afterAutospacing="0"/>
              <w:jc w:val="both"/>
              <w:textAlignment w:val="baseline"/>
            </w:pPr>
            <w:r w:rsidRPr="00EF01DE">
              <w:rPr>
                <w:rStyle w:val="normaltextrun"/>
                <w:b/>
                <w:bCs/>
              </w:rPr>
              <w:lastRenderedPageBreak/>
              <w:t xml:space="preserve">Iebildums </w:t>
            </w:r>
            <w:r>
              <w:rPr>
                <w:rStyle w:val="normaltextrun"/>
                <w:b/>
                <w:bCs/>
              </w:rPr>
              <w:t>nav ņemts vērā</w:t>
            </w:r>
          </w:p>
          <w:p w14:paraId="1350B077" w14:textId="32CEB643" w:rsidR="00574C8A" w:rsidRPr="00574C8A" w:rsidRDefault="00574C8A" w:rsidP="00574C8A">
            <w:pPr>
              <w:jc w:val="both"/>
              <w:rPr>
                <w:rStyle w:val="normaltextrun"/>
              </w:rPr>
            </w:pPr>
            <w:r w:rsidRPr="006E5A06">
              <w:t>Ministru kabineta</w:t>
            </w:r>
            <w:r>
              <w:t xml:space="preserve"> </w:t>
            </w:r>
            <w:r w:rsidRPr="00BC283E">
              <w:t>2016. gada 9. februār</w:t>
            </w:r>
            <w:r>
              <w:t xml:space="preserve">a </w:t>
            </w:r>
            <w:r w:rsidRPr="006E5A06">
              <w:t xml:space="preserve"> noteikumu Nr. 92 “Noteikumi par </w:t>
            </w:r>
            <w:r w:rsidRPr="006E5A06">
              <w:lastRenderedPageBreak/>
              <w:t xml:space="preserve">kuģošanas līdzekļu satiksmi iekšējos ūdeņos”  </w:t>
            </w:r>
            <w:r>
              <w:t>2</w:t>
            </w:r>
            <w:r w:rsidRPr="006E5A06">
              <w:t>. pielikuma 4. attēl</w:t>
            </w:r>
            <w:r>
              <w:t xml:space="preserve">ā ar nosaukumu “Jugla” ir attēlota gan Jugla, gan Juglas kanāls. Atbilstoši Ministru kabineta 2009.gada 3.februāra noteikumu Nr.108 “Normatīvo aktu projektu sagatavošanas noteikumi” </w:t>
            </w:r>
            <w:r w:rsidRPr="006E5A06">
              <w:t>3.</w:t>
            </w:r>
            <w:r>
              <w:rPr>
                <w:vertAlign w:val="superscript"/>
              </w:rPr>
              <w:t>1</w:t>
            </w:r>
            <w:r>
              <w:t xml:space="preserve"> punktam</w:t>
            </w:r>
            <w:r w:rsidRPr="006E5A06">
              <w:t xml:space="preserve"> </w:t>
            </w:r>
            <w:r>
              <w:t>n</w:t>
            </w:r>
            <w:r w:rsidRPr="006E5A06">
              <w:t>ormatīvā akta grozījumus sagatavo, ja normatīvo aktu nepieciešams grozīt pēc būtības. Redakcionālus precizējumus sagatavo vienlaikus ar normatīvā akta grozījumiem pēc būtības.</w:t>
            </w:r>
            <w:r>
              <w:t xml:space="preserve"> </w:t>
            </w:r>
            <w:r w:rsidRPr="00322AAA">
              <w:t xml:space="preserve">Tādējādi nebūtu lietderīgi </w:t>
            </w:r>
            <w:r>
              <w:t xml:space="preserve">papildināt anotāciju ar norādījumiem </w:t>
            </w:r>
            <w:r w:rsidRPr="00322AAA">
              <w:t>veikt normatīvā akta redakcionālus grozījumus.</w:t>
            </w:r>
          </w:p>
        </w:tc>
        <w:tc>
          <w:tcPr>
            <w:tcW w:w="2459" w:type="dxa"/>
            <w:tcBorders>
              <w:top w:val="single" w:sz="4" w:space="0" w:color="auto"/>
              <w:left w:val="single" w:sz="4" w:space="0" w:color="auto"/>
              <w:bottom w:val="single" w:sz="4" w:space="0" w:color="auto"/>
            </w:tcBorders>
          </w:tcPr>
          <w:p w14:paraId="198E817A" w14:textId="77777777" w:rsidR="00574C8A" w:rsidRPr="008A36C9" w:rsidRDefault="00574C8A" w:rsidP="00574C8A">
            <w:pPr>
              <w:jc w:val="center"/>
              <w:rPr>
                <w:sz w:val="20"/>
                <w:szCs w:val="20"/>
              </w:rPr>
            </w:pPr>
          </w:p>
        </w:tc>
        <w:tc>
          <w:tcPr>
            <w:tcW w:w="1920" w:type="dxa"/>
            <w:tcBorders>
              <w:top w:val="single" w:sz="4" w:space="0" w:color="auto"/>
              <w:left w:val="single" w:sz="4" w:space="0" w:color="auto"/>
              <w:bottom w:val="single" w:sz="4" w:space="0" w:color="auto"/>
            </w:tcBorders>
          </w:tcPr>
          <w:p w14:paraId="0B09DA4C" w14:textId="77777777" w:rsidR="00574C8A" w:rsidRPr="008A36C9" w:rsidRDefault="00574C8A" w:rsidP="00574C8A">
            <w:pPr>
              <w:jc w:val="center"/>
              <w:rPr>
                <w:sz w:val="20"/>
                <w:szCs w:val="20"/>
              </w:rPr>
            </w:pPr>
          </w:p>
        </w:tc>
      </w:tr>
      <w:tr w:rsidR="00574C8A" w:rsidRPr="008A36C9" w14:paraId="767E2BFC" w14:textId="77777777" w:rsidTr="00987D40">
        <w:tc>
          <w:tcPr>
            <w:tcW w:w="708" w:type="dxa"/>
            <w:tcBorders>
              <w:top w:val="single" w:sz="6" w:space="0" w:color="000000"/>
              <w:left w:val="single" w:sz="6" w:space="0" w:color="000000"/>
              <w:bottom w:val="single" w:sz="6" w:space="0" w:color="000000"/>
              <w:right w:val="single" w:sz="6" w:space="0" w:color="000000"/>
            </w:tcBorders>
          </w:tcPr>
          <w:p w14:paraId="303F6192" w14:textId="09774BF4" w:rsidR="00574C8A" w:rsidRDefault="00574C8A" w:rsidP="00574C8A">
            <w:pPr>
              <w:pStyle w:val="naisc"/>
              <w:spacing w:before="0" w:after="0"/>
            </w:pPr>
            <w:r>
              <w:t>5.</w:t>
            </w:r>
          </w:p>
        </w:tc>
        <w:tc>
          <w:tcPr>
            <w:tcW w:w="3086" w:type="dxa"/>
            <w:tcBorders>
              <w:top w:val="single" w:sz="6" w:space="0" w:color="000000"/>
              <w:left w:val="single" w:sz="6" w:space="0" w:color="000000"/>
              <w:bottom w:val="single" w:sz="6" w:space="0" w:color="000000"/>
              <w:right w:val="single" w:sz="6" w:space="0" w:color="000000"/>
            </w:tcBorders>
          </w:tcPr>
          <w:p w14:paraId="0A8EF988" w14:textId="77777777" w:rsidR="00574C8A" w:rsidRPr="008A36C9" w:rsidRDefault="00574C8A" w:rsidP="00574C8A">
            <w:pPr>
              <w:pStyle w:val="naisc"/>
              <w:spacing w:before="0" w:after="0"/>
              <w:ind w:firstLine="720"/>
              <w:rPr>
                <w:sz w:val="20"/>
                <w:szCs w:val="20"/>
              </w:rPr>
            </w:pPr>
          </w:p>
        </w:tc>
        <w:tc>
          <w:tcPr>
            <w:tcW w:w="3118" w:type="dxa"/>
            <w:tcBorders>
              <w:top w:val="single" w:sz="6" w:space="0" w:color="000000"/>
              <w:left w:val="single" w:sz="6" w:space="0" w:color="000000"/>
              <w:bottom w:val="single" w:sz="6" w:space="0" w:color="000000"/>
              <w:right w:val="single" w:sz="6" w:space="0" w:color="000000"/>
            </w:tcBorders>
          </w:tcPr>
          <w:p w14:paraId="61D1A754" w14:textId="77777777" w:rsidR="00574C8A" w:rsidRDefault="00574C8A" w:rsidP="00574C8A">
            <w:pPr>
              <w:pStyle w:val="naisc"/>
              <w:spacing w:before="0" w:after="0"/>
              <w:jc w:val="left"/>
              <w:rPr>
                <w:b/>
              </w:rPr>
            </w:pPr>
            <w:r>
              <w:rPr>
                <w:b/>
              </w:rPr>
              <w:t>LLPA:</w:t>
            </w:r>
          </w:p>
          <w:p w14:paraId="430D2219" w14:textId="77777777" w:rsidR="00574C8A" w:rsidRPr="0041393C" w:rsidRDefault="00574C8A" w:rsidP="00574C8A">
            <w:pPr>
              <w:pStyle w:val="naisc"/>
              <w:jc w:val="both"/>
            </w:pPr>
            <w:r w:rsidRPr="0041393C">
              <w:t xml:space="preserve">Anotācijā attiecībā par publisko ūdeņu statusa maiņu norādīts -“Civillikuma 1103. pants noteic, ka publisko ūdeņu sarakstu var grozīt vienīgi likumdošanas ceļā. Ja ieskaitot privātus ūdeņus publiskos, vai atsavinot nekustama īpašuma daļas, vai </w:t>
            </w:r>
            <w:r w:rsidRPr="0041393C">
              <w:lastRenderedPageBreak/>
              <w:t>ierobežojot pastāvošās ietaises, kādai personai nodarītu zaudējumus, tad viņai pienākas samērīga atlīdzība no valsts. Atbilstoši Zemes pārvaldības likuma 15. panta trešajai daļai, ja privātpersonas īpašumā ir zeme zem publiskajiem ūdeņiem un tā tiek pārdota, tad valstij ir pirmpirkuma tiesības uz atsavināmo zemi. Lēmumu par pirmpirkuma tiesību izmantošanu vai neizmantošanu pieņem Ministru kabinets.”.</w:t>
            </w:r>
          </w:p>
          <w:p w14:paraId="2A078191" w14:textId="69E1F817" w:rsidR="00574C8A" w:rsidRPr="005D7336" w:rsidRDefault="00574C8A" w:rsidP="00574C8A">
            <w:pPr>
              <w:jc w:val="both"/>
              <w:rPr>
                <w:b/>
              </w:rPr>
            </w:pPr>
            <w:r w:rsidRPr="0041393C">
              <w:t>Dažādu iemeslu dēļ (piemēram, nepareizi reģistrētas īpašumtiesības, interpretēts Civillikums u.tml.) šobrīd ir iespējami gadījumi, kad zeme zem publiskajiem ūdeņiem nav valsts īpašums, bet ir konkrētās pašvaldības īpašumā. Piemēram, daļa Juglas-Baltezera kanāla, Daugavas līcis-</w:t>
            </w:r>
            <w:proofErr w:type="spellStart"/>
            <w:r w:rsidRPr="0041393C">
              <w:t>Kojusalas</w:t>
            </w:r>
            <w:proofErr w:type="spellEnd"/>
            <w:r w:rsidRPr="0041393C">
              <w:t xml:space="preserve"> grāvis, iespējams citi zemes gabali pašvaldībās. Lai, pašvaldībai organizējot atsavināšanu, šādi zemesgabali nenonāktu </w:t>
            </w:r>
            <w:r w:rsidRPr="0041393C">
              <w:lastRenderedPageBreak/>
              <w:t>privātīpašumā, Zemes pārvaldības likumā būtu jāveic grozījumi (Zemes pārvaldības likuma 15. panta trešajā daļā), nosakot, ka ne tikai privātpersonām atsavinot (pārdodot) zemi zem publiskajiem ūdeņiem valstij ir pirmpirkuma tiesības, bet šī Zemes pārvaldības likuma norma ir spēkā arī gadījumos, ja atsavināšanu organizē pašvaldība, kuras īpašumā ir zeme zem publiskajiem ūdeņiem.</w:t>
            </w:r>
          </w:p>
        </w:tc>
        <w:tc>
          <w:tcPr>
            <w:tcW w:w="2977" w:type="dxa"/>
            <w:tcBorders>
              <w:top w:val="single" w:sz="6" w:space="0" w:color="000000"/>
              <w:left w:val="single" w:sz="6" w:space="0" w:color="000000"/>
              <w:bottom w:val="single" w:sz="6" w:space="0" w:color="000000"/>
              <w:right w:val="single" w:sz="6" w:space="0" w:color="000000"/>
            </w:tcBorders>
          </w:tcPr>
          <w:p w14:paraId="533F6B55" w14:textId="77777777" w:rsidR="0039371C" w:rsidRPr="00EF01DE" w:rsidRDefault="0039371C" w:rsidP="0039371C">
            <w:pPr>
              <w:pStyle w:val="paragraph"/>
              <w:spacing w:before="0" w:beforeAutospacing="0" w:after="0" w:afterAutospacing="0"/>
              <w:jc w:val="both"/>
              <w:textAlignment w:val="baseline"/>
            </w:pPr>
            <w:r w:rsidRPr="00EF01DE">
              <w:rPr>
                <w:rStyle w:val="normaltextrun"/>
                <w:b/>
                <w:bCs/>
              </w:rPr>
              <w:lastRenderedPageBreak/>
              <w:t xml:space="preserve">Iebildums </w:t>
            </w:r>
            <w:r>
              <w:rPr>
                <w:rStyle w:val="normaltextrun"/>
                <w:b/>
                <w:bCs/>
              </w:rPr>
              <w:t>nav ņemts vērā</w:t>
            </w:r>
          </w:p>
          <w:p w14:paraId="5BA30EA0" w14:textId="77777777" w:rsidR="00574C8A" w:rsidRDefault="00574C8A" w:rsidP="00574C8A">
            <w:pPr>
              <w:pStyle w:val="naisc"/>
              <w:jc w:val="both"/>
            </w:pPr>
            <w:r w:rsidRPr="00953AF6">
              <w:t>Vēršam uzmanību uz to, ka publiskie ūdeņi</w:t>
            </w:r>
            <w:r>
              <w:t>, jau</w:t>
            </w:r>
            <w:r w:rsidRPr="00953AF6">
              <w:t xml:space="preserve"> pēc būtības ir ar ierobežotu civiltiesisko apgrozību. Šāds viedoklis ir arī pausts tiesību doktrīnā (sk. </w:t>
            </w:r>
            <w:proofErr w:type="spellStart"/>
            <w:r w:rsidRPr="00953AF6">
              <w:t>Grūtups</w:t>
            </w:r>
            <w:proofErr w:type="spellEnd"/>
            <w:r w:rsidRPr="00953AF6">
              <w:t xml:space="preserve"> A., Kalniņš E. Civillikuma komentāri. Trešā daļa. Lietu tiesības. Īpašums. Otrais </w:t>
            </w:r>
            <w:r w:rsidRPr="00953AF6">
              <w:lastRenderedPageBreak/>
              <w:t xml:space="preserve">papildinātais izdevums. 321. </w:t>
            </w:r>
            <w:proofErr w:type="spellStart"/>
            <w:r w:rsidRPr="00953AF6">
              <w:t>lpp</w:t>
            </w:r>
            <w:proofErr w:type="spellEnd"/>
            <w:r w:rsidRPr="00953AF6">
              <w:t>). Tādējādi pašvaldībai</w:t>
            </w:r>
            <w:r>
              <w:t xml:space="preserve"> nebūtu pamata atsavināt savā īpašumā esošo zemi zem publiskajiem ūdeņiem. </w:t>
            </w:r>
          </w:p>
          <w:p w14:paraId="7D026320" w14:textId="768C0173" w:rsidR="00574C8A" w:rsidRPr="004A5F69" w:rsidRDefault="00574C8A" w:rsidP="00574C8A">
            <w:pPr>
              <w:pStyle w:val="naisc"/>
              <w:spacing w:before="0" w:after="0"/>
              <w:jc w:val="both"/>
              <w:rPr>
                <w:b/>
              </w:rPr>
            </w:pPr>
            <w:r>
              <w:t xml:space="preserve">Zemes pārvaldības likuma 15.panta otrā daļa </w:t>
            </w:r>
            <w:r w:rsidRPr="00585196">
              <w:t>noteic, ka vietējā pašvaldība ir valdītājs tās administratīvajā teritorijā esošajiem</w:t>
            </w:r>
            <w:r w:rsidR="0032404F">
              <w:t xml:space="preserve"> </w:t>
            </w:r>
            <w:r w:rsidRPr="00585196">
              <w:t xml:space="preserve">iekšzemes publiskajiem ūdeņiem, kuru valdītājs nav par vides aizsardzību atbildīgā ministrija vai cita ministrija un kuri nav privātpersonu īpašumā. Ja saskaņā ar normatīvajiem aktiem noteiktu darbību veikšanai ir nepieciešams īpašnieka saskaņojums, vietējā </w:t>
            </w:r>
            <w:r w:rsidRPr="00E47D7C">
              <w:t>pašvaldība īpašnieka vārdā saskaņo tās valdījumā esošajos publiskajos ūdeņos veicamās darbības.</w:t>
            </w:r>
            <w:r>
              <w:t xml:space="preserve"> </w:t>
            </w:r>
            <w:r w:rsidRPr="00E47D7C">
              <w:t>Tādējādi nav pamata veikt grozījumus Zemes pārvaldības likuma 15.pantā, ja pašvaldības īpašumā ir zeme zem publiskajiem ūdeņiem un tā tiek pārdota, tad valstij ir pirmpirkuma tiesības uz atsavināmo zemi.</w:t>
            </w:r>
            <w:r w:rsidRPr="00E47D7C">
              <w:rPr>
                <w:b/>
              </w:rPr>
              <w:t xml:space="preserve"> </w:t>
            </w:r>
          </w:p>
        </w:tc>
        <w:tc>
          <w:tcPr>
            <w:tcW w:w="2459" w:type="dxa"/>
            <w:tcBorders>
              <w:top w:val="single" w:sz="4" w:space="0" w:color="auto"/>
              <w:left w:val="single" w:sz="4" w:space="0" w:color="auto"/>
              <w:bottom w:val="single" w:sz="4" w:space="0" w:color="auto"/>
            </w:tcBorders>
          </w:tcPr>
          <w:p w14:paraId="5FA1BF74" w14:textId="77777777" w:rsidR="00574C8A" w:rsidRPr="008A36C9" w:rsidRDefault="00574C8A" w:rsidP="00574C8A">
            <w:pPr>
              <w:jc w:val="center"/>
              <w:rPr>
                <w:sz w:val="20"/>
                <w:szCs w:val="20"/>
              </w:rPr>
            </w:pPr>
          </w:p>
        </w:tc>
        <w:tc>
          <w:tcPr>
            <w:tcW w:w="1920" w:type="dxa"/>
            <w:tcBorders>
              <w:top w:val="single" w:sz="4" w:space="0" w:color="auto"/>
              <w:left w:val="single" w:sz="4" w:space="0" w:color="auto"/>
              <w:bottom w:val="single" w:sz="4" w:space="0" w:color="auto"/>
            </w:tcBorders>
          </w:tcPr>
          <w:p w14:paraId="5B3AB6A8" w14:textId="77777777" w:rsidR="00574C8A" w:rsidRPr="008A36C9" w:rsidRDefault="00574C8A" w:rsidP="00574C8A">
            <w:pPr>
              <w:jc w:val="center"/>
              <w:rPr>
                <w:sz w:val="20"/>
                <w:szCs w:val="20"/>
              </w:rPr>
            </w:pPr>
          </w:p>
        </w:tc>
      </w:tr>
    </w:tbl>
    <w:p w14:paraId="06240644" w14:textId="77777777" w:rsidR="006B6299" w:rsidRDefault="006B6299" w:rsidP="00CB1CE1">
      <w:pPr>
        <w:pStyle w:val="naisf"/>
        <w:spacing w:before="0" w:after="0"/>
        <w:ind w:firstLine="0"/>
        <w:rPr>
          <w:b/>
        </w:rPr>
      </w:pPr>
    </w:p>
    <w:p w14:paraId="2F1113AE" w14:textId="77777777" w:rsidR="005D67F7" w:rsidRDefault="005D67F7" w:rsidP="00CB1CE1">
      <w:pPr>
        <w:pStyle w:val="naisf"/>
        <w:spacing w:before="0" w:after="0"/>
        <w:ind w:firstLine="0"/>
        <w:rPr>
          <w:b/>
        </w:rPr>
      </w:pPr>
      <w:r w:rsidRPr="00712B66">
        <w:rPr>
          <w:b/>
        </w:rPr>
        <w:t>Informācija par starpministriju (starpinstitūciju) sanāks</w:t>
      </w:r>
      <w:r w:rsidR="006B6299">
        <w:rPr>
          <w:b/>
        </w:rPr>
        <w:t>mi vai elektronisko saskaņošanu</w:t>
      </w:r>
    </w:p>
    <w:p w14:paraId="3D2CBDCC" w14:textId="77777777" w:rsidR="006B6299" w:rsidRPr="00712B66" w:rsidRDefault="006B6299" w:rsidP="00CB1CE1">
      <w:pPr>
        <w:pStyle w:val="naisf"/>
        <w:spacing w:before="0" w:after="0"/>
        <w:ind w:firstLine="0"/>
        <w:rPr>
          <w:b/>
        </w:rPr>
      </w:pPr>
    </w:p>
    <w:tbl>
      <w:tblPr>
        <w:tblW w:w="13151" w:type="dxa"/>
        <w:tblLook w:val="00A0" w:firstRow="1" w:lastRow="0" w:firstColumn="1" w:lastColumn="0" w:noHBand="0" w:noVBand="0"/>
      </w:tblPr>
      <w:tblGrid>
        <w:gridCol w:w="6632"/>
        <w:gridCol w:w="1257"/>
        <w:gridCol w:w="5262"/>
      </w:tblGrid>
      <w:tr w:rsidR="007B4C0F" w:rsidRPr="00712B66" w14:paraId="2AC4CBCC" w14:textId="77777777" w:rsidTr="008F0254">
        <w:trPr>
          <w:trHeight w:val="272"/>
        </w:trPr>
        <w:tc>
          <w:tcPr>
            <w:tcW w:w="6632" w:type="dxa"/>
          </w:tcPr>
          <w:p w14:paraId="787A0ECD" w14:textId="77777777" w:rsidR="007B4C0F" w:rsidRPr="00712B66" w:rsidRDefault="005D67F7" w:rsidP="00CB1CE1">
            <w:pPr>
              <w:pStyle w:val="naisf"/>
              <w:spacing w:before="0" w:after="0"/>
              <w:ind w:firstLine="0"/>
            </w:pPr>
            <w:r w:rsidRPr="00712B66">
              <w:t>D</w:t>
            </w:r>
            <w:r w:rsidR="007B4C0F" w:rsidRPr="00712B66">
              <w:t>atums</w:t>
            </w:r>
          </w:p>
        </w:tc>
        <w:tc>
          <w:tcPr>
            <w:tcW w:w="6519" w:type="dxa"/>
            <w:gridSpan w:val="2"/>
            <w:tcBorders>
              <w:bottom w:val="single" w:sz="4" w:space="0" w:color="auto"/>
            </w:tcBorders>
          </w:tcPr>
          <w:p w14:paraId="7D96CA8D" w14:textId="77777777" w:rsidR="007B4C0F" w:rsidRDefault="004B7109" w:rsidP="00CB1CE1">
            <w:pPr>
              <w:pStyle w:val="NormalWeb"/>
              <w:spacing w:before="0" w:beforeAutospacing="0" w:after="0" w:afterAutospacing="0"/>
            </w:pPr>
            <w:r w:rsidRPr="004B7109">
              <w:t xml:space="preserve">Elektroniskajai saskaņošanai nosūtīts 2020.gada </w:t>
            </w:r>
            <w:r>
              <w:t>13</w:t>
            </w:r>
            <w:r w:rsidRPr="004B7109">
              <w:t>.</w:t>
            </w:r>
            <w:r>
              <w:t>novembrī</w:t>
            </w:r>
            <w:r w:rsidRPr="004B7109">
              <w:t>.</w:t>
            </w:r>
          </w:p>
          <w:p w14:paraId="1CE57BA3" w14:textId="77777777" w:rsidR="005D7336" w:rsidRPr="00712B66" w:rsidRDefault="005D7336" w:rsidP="00CB1CE1">
            <w:pPr>
              <w:pStyle w:val="NormalWeb"/>
              <w:spacing w:before="0" w:beforeAutospacing="0" w:after="0" w:afterAutospacing="0"/>
            </w:pPr>
            <w:r w:rsidRPr="004B7109">
              <w:t>Elektroniskajai saskaņošanai nosūtīts 202</w:t>
            </w:r>
            <w:r>
              <w:t>1</w:t>
            </w:r>
            <w:r w:rsidRPr="004B7109">
              <w:t xml:space="preserve">.gada </w:t>
            </w:r>
            <w:r>
              <w:t>12</w:t>
            </w:r>
            <w:r w:rsidRPr="004B7109">
              <w:t>.</w:t>
            </w:r>
            <w:r>
              <w:t>janvārī</w:t>
            </w:r>
            <w:r w:rsidRPr="004B7109">
              <w:t>.</w:t>
            </w:r>
          </w:p>
        </w:tc>
      </w:tr>
      <w:tr w:rsidR="003C27A2" w:rsidRPr="00712B66" w14:paraId="3DAA4784" w14:textId="77777777" w:rsidTr="008F0254">
        <w:trPr>
          <w:trHeight w:val="258"/>
        </w:trPr>
        <w:tc>
          <w:tcPr>
            <w:tcW w:w="6632" w:type="dxa"/>
          </w:tcPr>
          <w:p w14:paraId="5ACB11B2" w14:textId="77777777" w:rsidR="003C27A2" w:rsidRPr="00712B66" w:rsidRDefault="003C27A2" w:rsidP="00CB1CE1">
            <w:pPr>
              <w:pStyle w:val="naisf"/>
              <w:spacing w:before="0" w:after="0"/>
              <w:ind w:firstLine="0"/>
            </w:pPr>
          </w:p>
        </w:tc>
        <w:tc>
          <w:tcPr>
            <w:tcW w:w="6519" w:type="dxa"/>
            <w:gridSpan w:val="2"/>
            <w:tcBorders>
              <w:top w:val="single" w:sz="4" w:space="0" w:color="auto"/>
            </w:tcBorders>
          </w:tcPr>
          <w:p w14:paraId="3B72C988" w14:textId="77777777" w:rsidR="003C27A2" w:rsidRPr="00712B66" w:rsidRDefault="003C27A2" w:rsidP="00CB1CE1">
            <w:pPr>
              <w:pStyle w:val="NormalWeb"/>
              <w:spacing w:before="0" w:beforeAutospacing="0" w:after="0" w:afterAutospacing="0"/>
            </w:pPr>
          </w:p>
        </w:tc>
      </w:tr>
      <w:tr w:rsidR="007B4C0F" w:rsidRPr="00712B66" w14:paraId="34891880" w14:textId="77777777" w:rsidTr="008F0254">
        <w:trPr>
          <w:trHeight w:val="80"/>
        </w:trPr>
        <w:tc>
          <w:tcPr>
            <w:tcW w:w="6632" w:type="dxa"/>
          </w:tcPr>
          <w:p w14:paraId="48865604" w14:textId="77777777" w:rsidR="007B4C0F" w:rsidRPr="00712B66" w:rsidRDefault="00365CC0" w:rsidP="00CB1CE1">
            <w:pPr>
              <w:pStyle w:val="naiskr"/>
              <w:spacing w:before="0" w:after="0"/>
            </w:pPr>
            <w:r>
              <w:t>Saskaņošanas d</w:t>
            </w:r>
            <w:r w:rsidRPr="00712B66">
              <w:t>alībnieki</w:t>
            </w:r>
          </w:p>
        </w:tc>
        <w:tc>
          <w:tcPr>
            <w:tcW w:w="6519" w:type="dxa"/>
            <w:gridSpan w:val="2"/>
          </w:tcPr>
          <w:p w14:paraId="649EA0BB" w14:textId="77777777" w:rsidR="007B4C0F" w:rsidRPr="00712B66" w:rsidRDefault="004B7109" w:rsidP="00CB1CE1">
            <w:pPr>
              <w:pStyle w:val="NormalWeb"/>
              <w:spacing w:before="0" w:beforeAutospacing="0" w:after="0" w:afterAutospacing="0"/>
            </w:pPr>
            <w:r>
              <w:t xml:space="preserve">Aizsardzības ministrija, Latvijas Pašvaldību savienība, </w:t>
            </w:r>
          </w:p>
        </w:tc>
      </w:tr>
      <w:tr w:rsidR="007B4C0F" w:rsidRPr="00712B66" w14:paraId="3D3E4D61" w14:textId="77777777" w:rsidTr="008F0254">
        <w:trPr>
          <w:trHeight w:val="258"/>
        </w:trPr>
        <w:tc>
          <w:tcPr>
            <w:tcW w:w="6632" w:type="dxa"/>
          </w:tcPr>
          <w:p w14:paraId="0A7DB5ED" w14:textId="77777777" w:rsidR="007B4C0F" w:rsidRPr="00712B66" w:rsidRDefault="007B4C0F" w:rsidP="00CB1CE1">
            <w:pPr>
              <w:pStyle w:val="naiskr"/>
              <w:spacing w:before="0" w:after="0"/>
              <w:ind w:firstLine="720"/>
            </w:pPr>
            <w:r w:rsidRPr="00712B66">
              <w:t>  </w:t>
            </w:r>
          </w:p>
        </w:tc>
        <w:tc>
          <w:tcPr>
            <w:tcW w:w="6519" w:type="dxa"/>
            <w:gridSpan w:val="2"/>
            <w:tcBorders>
              <w:top w:val="single" w:sz="6" w:space="0" w:color="000000"/>
              <w:bottom w:val="single" w:sz="6" w:space="0" w:color="000000"/>
            </w:tcBorders>
          </w:tcPr>
          <w:p w14:paraId="13B90D42" w14:textId="77777777" w:rsidR="007B4C0F" w:rsidRPr="00712B66" w:rsidRDefault="004B7109" w:rsidP="00CB1CE1">
            <w:pPr>
              <w:pStyle w:val="naiskr"/>
              <w:spacing w:before="0" w:after="0"/>
            </w:pPr>
            <w:r>
              <w:t>Latvijas lielo pilsētu asociācija, Tieslietu ministrija,</w:t>
            </w:r>
          </w:p>
        </w:tc>
      </w:tr>
      <w:tr w:rsidR="004B7109" w:rsidRPr="00712B66" w14:paraId="6FA2958D" w14:textId="77777777" w:rsidTr="008F0254">
        <w:trPr>
          <w:trHeight w:val="258"/>
        </w:trPr>
        <w:tc>
          <w:tcPr>
            <w:tcW w:w="6632" w:type="dxa"/>
          </w:tcPr>
          <w:p w14:paraId="1A2B691E" w14:textId="77777777" w:rsidR="004B7109" w:rsidRPr="00712B66" w:rsidRDefault="004B7109" w:rsidP="00CB1CE1">
            <w:pPr>
              <w:pStyle w:val="naiskr"/>
              <w:spacing w:before="0" w:after="0"/>
              <w:ind w:firstLine="720"/>
            </w:pPr>
          </w:p>
        </w:tc>
        <w:tc>
          <w:tcPr>
            <w:tcW w:w="6519" w:type="dxa"/>
            <w:gridSpan w:val="2"/>
            <w:tcBorders>
              <w:top w:val="single" w:sz="6" w:space="0" w:color="000000"/>
              <w:bottom w:val="single" w:sz="6" w:space="0" w:color="000000"/>
            </w:tcBorders>
          </w:tcPr>
          <w:p w14:paraId="0E6C6670" w14:textId="77777777" w:rsidR="004B7109" w:rsidRPr="00712B66" w:rsidRDefault="004B7109" w:rsidP="00CB1CE1">
            <w:pPr>
              <w:pStyle w:val="naiskr"/>
              <w:spacing w:before="0" w:after="0"/>
            </w:pPr>
            <w:r>
              <w:t>Zemkopības ministrija un Satiksmes ministrija.</w:t>
            </w:r>
          </w:p>
        </w:tc>
      </w:tr>
      <w:tr w:rsidR="004B7109" w:rsidRPr="00712B66" w14:paraId="3FEAB4DB" w14:textId="77777777" w:rsidTr="008F0254">
        <w:trPr>
          <w:trHeight w:val="272"/>
        </w:trPr>
        <w:tc>
          <w:tcPr>
            <w:tcW w:w="6632" w:type="dxa"/>
          </w:tcPr>
          <w:p w14:paraId="4B502B46" w14:textId="77777777" w:rsidR="004B7109" w:rsidRPr="00712B66" w:rsidRDefault="004B7109" w:rsidP="00CB1CE1">
            <w:pPr>
              <w:pStyle w:val="naiskr"/>
              <w:spacing w:before="0" w:after="0"/>
            </w:pPr>
          </w:p>
        </w:tc>
        <w:tc>
          <w:tcPr>
            <w:tcW w:w="1257" w:type="dxa"/>
          </w:tcPr>
          <w:p w14:paraId="5D98E961" w14:textId="77777777" w:rsidR="004B7109" w:rsidRPr="00712B66" w:rsidRDefault="004B7109" w:rsidP="00CB1CE1">
            <w:pPr>
              <w:pStyle w:val="naiskr"/>
              <w:spacing w:before="0" w:after="0"/>
              <w:ind w:firstLine="720"/>
            </w:pPr>
          </w:p>
        </w:tc>
        <w:tc>
          <w:tcPr>
            <w:tcW w:w="5262" w:type="dxa"/>
          </w:tcPr>
          <w:p w14:paraId="4E3E1CFB" w14:textId="77777777" w:rsidR="004B7109" w:rsidRPr="00712B66" w:rsidRDefault="004B7109" w:rsidP="00CB1CE1">
            <w:pPr>
              <w:pStyle w:val="naiskr"/>
              <w:spacing w:before="0" w:after="0"/>
              <w:ind w:firstLine="12"/>
            </w:pPr>
          </w:p>
        </w:tc>
      </w:tr>
    </w:tbl>
    <w:p w14:paraId="2A291013" w14:textId="77777777" w:rsidR="006B6299" w:rsidRPr="006B6299" w:rsidRDefault="006B6299" w:rsidP="00CB1CE1">
      <w:pPr>
        <w:rPr>
          <w:vanish/>
        </w:rPr>
      </w:pPr>
    </w:p>
    <w:tbl>
      <w:tblPr>
        <w:tblpPr w:leftFromText="180" w:rightFromText="180" w:vertAnchor="text" w:horzAnchor="margin" w:tblpY="206"/>
        <w:tblW w:w="13179" w:type="dxa"/>
        <w:tblLook w:val="00A0" w:firstRow="1" w:lastRow="0" w:firstColumn="1" w:lastColumn="0" w:noHBand="0" w:noVBand="0"/>
      </w:tblPr>
      <w:tblGrid>
        <w:gridCol w:w="6723"/>
        <w:gridCol w:w="841"/>
        <w:gridCol w:w="5615"/>
      </w:tblGrid>
      <w:tr w:rsidR="006B6299" w:rsidRPr="00712B66" w14:paraId="7C737D4A" w14:textId="77777777" w:rsidTr="00935601">
        <w:trPr>
          <w:trHeight w:val="199"/>
        </w:trPr>
        <w:tc>
          <w:tcPr>
            <w:tcW w:w="6723" w:type="dxa"/>
          </w:tcPr>
          <w:p w14:paraId="045A6C91" w14:textId="77777777" w:rsidR="006B6299" w:rsidRPr="00712B66" w:rsidRDefault="006B6299" w:rsidP="00CB1CE1">
            <w:pPr>
              <w:pStyle w:val="naiskr"/>
              <w:spacing w:before="0" w:after="0"/>
            </w:pPr>
            <w:r>
              <w:t>Saskaņošanas d</w:t>
            </w:r>
            <w:r w:rsidRPr="00712B66">
              <w:t xml:space="preserve">alībnieki izskatīja šādu ministriju </w:t>
            </w:r>
            <w:r>
              <w:t>(c</w:t>
            </w:r>
            <w:r w:rsidRPr="00712B66">
              <w:t>itu institūciju</w:t>
            </w:r>
            <w:r>
              <w:t>)</w:t>
            </w:r>
            <w:r w:rsidRPr="00712B66">
              <w:t xml:space="preserve"> iebildumus</w:t>
            </w:r>
          </w:p>
        </w:tc>
        <w:tc>
          <w:tcPr>
            <w:tcW w:w="841" w:type="dxa"/>
          </w:tcPr>
          <w:p w14:paraId="1C03AAFA" w14:textId="77777777" w:rsidR="006B6299" w:rsidRPr="00712B66" w:rsidRDefault="006B6299" w:rsidP="00CB1CE1">
            <w:pPr>
              <w:pStyle w:val="naiskr"/>
              <w:spacing w:before="0" w:after="0"/>
            </w:pPr>
          </w:p>
        </w:tc>
        <w:tc>
          <w:tcPr>
            <w:tcW w:w="5613" w:type="dxa"/>
          </w:tcPr>
          <w:p w14:paraId="53C30A6B" w14:textId="77777777" w:rsidR="006B6299" w:rsidRPr="00712B66" w:rsidRDefault="006B6299" w:rsidP="00CB1CE1">
            <w:pPr>
              <w:pStyle w:val="naiskr"/>
              <w:spacing w:before="0" w:after="0"/>
              <w:ind w:firstLine="12"/>
            </w:pPr>
          </w:p>
        </w:tc>
      </w:tr>
      <w:tr w:rsidR="006B6299" w:rsidRPr="00712B66" w14:paraId="279EDF07" w14:textId="77777777" w:rsidTr="00935601">
        <w:trPr>
          <w:trHeight w:val="97"/>
        </w:trPr>
        <w:tc>
          <w:tcPr>
            <w:tcW w:w="6723" w:type="dxa"/>
          </w:tcPr>
          <w:p w14:paraId="759A7897" w14:textId="77777777" w:rsidR="006B6299" w:rsidRPr="00712B66" w:rsidRDefault="006B6299" w:rsidP="00CB1CE1">
            <w:pPr>
              <w:pStyle w:val="naiskr"/>
              <w:spacing w:before="0" w:after="0"/>
              <w:ind w:firstLine="720"/>
            </w:pPr>
            <w:r w:rsidRPr="00712B66">
              <w:t>  </w:t>
            </w:r>
          </w:p>
        </w:tc>
        <w:tc>
          <w:tcPr>
            <w:tcW w:w="6455" w:type="dxa"/>
            <w:gridSpan w:val="2"/>
            <w:tcBorders>
              <w:top w:val="single" w:sz="6" w:space="0" w:color="000000"/>
              <w:bottom w:val="single" w:sz="6" w:space="0" w:color="000000"/>
            </w:tcBorders>
          </w:tcPr>
          <w:p w14:paraId="42112AAC" w14:textId="77777777" w:rsidR="006B6299" w:rsidRPr="00712B66" w:rsidRDefault="00C22C4E" w:rsidP="00CB1CE1">
            <w:pPr>
              <w:pStyle w:val="NormalWeb"/>
              <w:spacing w:before="0" w:beforeAutospacing="0" w:after="0" w:afterAutospacing="0"/>
            </w:pPr>
            <w:r>
              <w:t xml:space="preserve">Aizsardzības ministrijas, </w:t>
            </w:r>
            <w:r w:rsidR="00935601">
              <w:t>Latvijas Pašvaldību savienības un  Tieslietu ministrijas.</w:t>
            </w:r>
          </w:p>
        </w:tc>
      </w:tr>
      <w:tr w:rsidR="006B6299" w:rsidRPr="00712B66" w14:paraId="457E53DA" w14:textId="77777777" w:rsidTr="00935601">
        <w:trPr>
          <w:trHeight w:val="326"/>
        </w:trPr>
        <w:tc>
          <w:tcPr>
            <w:tcW w:w="13179" w:type="dxa"/>
            <w:gridSpan w:val="3"/>
          </w:tcPr>
          <w:p w14:paraId="14DEE184" w14:textId="77777777" w:rsidR="006B6299" w:rsidRPr="00712B66" w:rsidRDefault="006B6299" w:rsidP="00CB1CE1">
            <w:pPr>
              <w:pStyle w:val="naisc"/>
              <w:spacing w:before="0" w:after="0"/>
              <w:jc w:val="left"/>
            </w:pPr>
          </w:p>
        </w:tc>
      </w:tr>
      <w:tr w:rsidR="006B6299" w:rsidRPr="00712B66" w14:paraId="2F7EEFF6" w14:textId="77777777" w:rsidTr="00935601">
        <w:trPr>
          <w:trHeight w:val="578"/>
        </w:trPr>
        <w:tc>
          <w:tcPr>
            <w:tcW w:w="6723" w:type="dxa"/>
          </w:tcPr>
          <w:p w14:paraId="1A63B64D" w14:textId="77777777" w:rsidR="006B6299" w:rsidRPr="00712B66" w:rsidRDefault="006B6299" w:rsidP="00CB1CE1">
            <w:pPr>
              <w:pStyle w:val="naiskr"/>
              <w:spacing w:before="0" w:after="0"/>
            </w:pPr>
            <w:r w:rsidRPr="00712B66">
              <w:lastRenderedPageBreak/>
              <w:t>Ministrijas (citas institūcijas), kuras nav ieradušās uz sanāksmi vai kuras nav atbildējušas uz uzaicinājumu piedalīties elektroniskajā saskaņošanā</w:t>
            </w:r>
          </w:p>
        </w:tc>
        <w:tc>
          <w:tcPr>
            <w:tcW w:w="6455" w:type="dxa"/>
            <w:gridSpan w:val="2"/>
          </w:tcPr>
          <w:p w14:paraId="7E557538" w14:textId="77777777" w:rsidR="006B6299" w:rsidRPr="00712B66" w:rsidRDefault="006B6299" w:rsidP="00CB1CE1">
            <w:pPr>
              <w:pStyle w:val="naiskr"/>
              <w:spacing w:before="0" w:after="0"/>
            </w:pPr>
          </w:p>
        </w:tc>
      </w:tr>
      <w:tr w:rsidR="006B6299" w:rsidRPr="00712B66" w14:paraId="505D774D" w14:textId="77777777" w:rsidTr="00935601">
        <w:trPr>
          <w:trHeight w:val="199"/>
        </w:trPr>
        <w:tc>
          <w:tcPr>
            <w:tcW w:w="6723" w:type="dxa"/>
          </w:tcPr>
          <w:p w14:paraId="33C88BB5" w14:textId="77777777" w:rsidR="006B6299" w:rsidRPr="00712B66" w:rsidRDefault="006B6299" w:rsidP="00CB1CE1">
            <w:pPr>
              <w:pStyle w:val="naiskr"/>
              <w:spacing w:before="0" w:after="0"/>
              <w:ind w:firstLine="720"/>
            </w:pPr>
            <w:r w:rsidRPr="00712B66">
              <w:t>  </w:t>
            </w:r>
          </w:p>
        </w:tc>
        <w:tc>
          <w:tcPr>
            <w:tcW w:w="6455" w:type="dxa"/>
            <w:gridSpan w:val="2"/>
            <w:tcBorders>
              <w:top w:val="single" w:sz="6" w:space="0" w:color="000000"/>
              <w:bottom w:val="single" w:sz="6" w:space="0" w:color="000000"/>
            </w:tcBorders>
          </w:tcPr>
          <w:p w14:paraId="2FA46257" w14:textId="77777777" w:rsidR="006B6299" w:rsidRPr="00712B66" w:rsidRDefault="006B6299" w:rsidP="00CB1CE1">
            <w:pPr>
              <w:pStyle w:val="naiskr"/>
              <w:spacing w:before="0" w:after="0"/>
              <w:ind w:firstLine="720"/>
            </w:pPr>
          </w:p>
        </w:tc>
      </w:tr>
      <w:tr w:rsidR="006B6299" w:rsidRPr="00712B66" w14:paraId="20860E34" w14:textId="77777777" w:rsidTr="00935601">
        <w:trPr>
          <w:trHeight w:val="189"/>
        </w:trPr>
        <w:tc>
          <w:tcPr>
            <w:tcW w:w="6723" w:type="dxa"/>
          </w:tcPr>
          <w:p w14:paraId="2CB69AB1" w14:textId="77777777" w:rsidR="006B6299" w:rsidRPr="00712B66" w:rsidRDefault="006B6299" w:rsidP="00CB1CE1">
            <w:pPr>
              <w:pStyle w:val="naiskr"/>
              <w:spacing w:before="0" w:after="0"/>
              <w:ind w:firstLine="720"/>
            </w:pPr>
            <w:r w:rsidRPr="00712B66">
              <w:t>  </w:t>
            </w:r>
          </w:p>
        </w:tc>
        <w:tc>
          <w:tcPr>
            <w:tcW w:w="6455" w:type="dxa"/>
            <w:gridSpan w:val="2"/>
            <w:tcBorders>
              <w:bottom w:val="single" w:sz="6" w:space="0" w:color="000000"/>
            </w:tcBorders>
          </w:tcPr>
          <w:p w14:paraId="74594A58" w14:textId="77777777" w:rsidR="006B6299" w:rsidRPr="00712B66" w:rsidRDefault="006B6299" w:rsidP="00CB1CE1">
            <w:pPr>
              <w:pStyle w:val="naiskr"/>
              <w:spacing w:before="0" w:after="0"/>
              <w:ind w:firstLine="720"/>
            </w:pPr>
          </w:p>
        </w:tc>
      </w:tr>
    </w:tbl>
    <w:p w14:paraId="51DB9AA9" w14:textId="77777777" w:rsidR="001569BC" w:rsidRDefault="001569BC" w:rsidP="00CB1CE1">
      <w:pPr>
        <w:pStyle w:val="naisf"/>
        <w:spacing w:before="0" w:after="0"/>
        <w:ind w:firstLine="0"/>
        <w:rPr>
          <w:b/>
        </w:rPr>
      </w:pPr>
    </w:p>
    <w:p w14:paraId="70C920F4" w14:textId="77777777" w:rsidR="001569BC" w:rsidRDefault="001569BC" w:rsidP="00CB1CE1">
      <w:pPr>
        <w:pStyle w:val="naisf"/>
        <w:spacing w:before="0" w:after="0"/>
        <w:ind w:firstLine="0"/>
        <w:jc w:val="center"/>
        <w:rPr>
          <w:b/>
        </w:rPr>
      </w:pPr>
    </w:p>
    <w:p w14:paraId="6F022F7E" w14:textId="77777777" w:rsidR="001569BC" w:rsidRDefault="001569BC" w:rsidP="00CB1CE1">
      <w:pPr>
        <w:pStyle w:val="naisf"/>
        <w:spacing w:before="0" w:after="0"/>
        <w:ind w:firstLine="0"/>
        <w:jc w:val="center"/>
        <w:rPr>
          <w:b/>
        </w:rPr>
      </w:pPr>
    </w:p>
    <w:p w14:paraId="41E4E28B" w14:textId="77777777" w:rsidR="001569BC" w:rsidRDefault="001569BC" w:rsidP="00CB1CE1">
      <w:pPr>
        <w:pStyle w:val="naisf"/>
        <w:spacing w:before="0" w:after="0"/>
        <w:ind w:firstLine="0"/>
        <w:jc w:val="center"/>
        <w:rPr>
          <w:b/>
        </w:rPr>
      </w:pPr>
    </w:p>
    <w:p w14:paraId="04D3CC63" w14:textId="77777777" w:rsidR="007B4C0F" w:rsidRPr="00712B66" w:rsidRDefault="007B4C0F" w:rsidP="00CB1CE1">
      <w:pPr>
        <w:pStyle w:val="naisf"/>
        <w:spacing w:before="0" w:after="0"/>
        <w:ind w:firstLine="0"/>
        <w:jc w:val="center"/>
        <w:rPr>
          <w:b/>
        </w:rPr>
      </w:pPr>
      <w:r w:rsidRPr="00712B66">
        <w:rPr>
          <w:b/>
        </w:rPr>
        <w:t>II. </w:t>
      </w:r>
      <w:r w:rsidR="00134188" w:rsidRPr="00712B66">
        <w:rPr>
          <w:b/>
        </w:rPr>
        <w:t>Jautājumi, par kuriem saskaņošanā vienošan</w:t>
      </w:r>
      <w:r w:rsidR="00144622">
        <w:rPr>
          <w:b/>
        </w:rPr>
        <w:t>ā</w:t>
      </w:r>
      <w:r w:rsidR="00134188" w:rsidRPr="00712B66">
        <w:rPr>
          <w:b/>
        </w:rPr>
        <w:t>s ir panākta</w:t>
      </w:r>
    </w:p>
    <w:p w14:paraId="4C5495EE" w14:textId="77777777" w:rsidR="007B4C0F" w:rsidRPr="00712B66" w:rsidRDefault="007B4C0F" w:rsidP="00CB1CE1">
      <w:pPr>
        <w:pStyle w:val="naisf"/>
        <w:spacing w:before="0" w:after="0"/>
        <w:ind w:firstLine="720"/>
      </w:pPr>
    </w:p>
    <w:tbl>
      <w:tblPr>
        <w:tblW w:w="137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2519"/>
        <w:gridCol w:w="3827"/>
        <w:gridCol w:w="3827"/>
        <w:gridCol w:w="2835"/>
      </w:tblGrid>
      <w:tr w:rsidR="00134188" w:rsidRPr="00712B66" w14:paraId="6070A04E" w14:textId="77777777" w:rsidTr="008F0254">
        <w:tc>
          <w:tcPr>
            <w:tcW w:w="708" w:type="dxa"/>
            <w:tcBorders>
              <w:top w:val="single" w:sz="6" w:space="0" w:color="000000"/>
              <w:left w:val="single" w:sz="6" w:space="0" w:color="000000"/>
              <w:bottom w:val="single" w:sz="6" w:space="0" w:color="000000"/>
              <w:right w:val="single" w:sz="6" w:space="0" w:color="000000"/>
            </w:tcBorders>
            <w:vAlign w:val="center"/>
          </w:tcPr>
          <w:p w14:paraId="6408AC7E" w14:textId="77777777" w:rsidR="00134188" w:rsidRPr="00712B66" w:rsidRDefault="00134188" w:rsidP="00CB1CE1">
            <w:pPr>
              <w:pStyle w:val="naisc"/>
              <w:spacing w:before="0" w:after="0"/>
            </w:pPr>
            <w:r w:rsidRPr="00712B66">
              <w:t>Nr. p.</w:t>
            </w:r>
            <w:r w:rsidR="00D64FB0">
              <w:t> </w:t>
            </w:r>
            <w:r w:rsidRPr="00712B66">
              <w:t>k.</w:t>
            </w:r>
          </w:p>
        </w:tc>
        <w:tc>
          <w:tcPr>
            <w:tcW w:w="2519" w:type="dxa"/>
            <w:tcBorders>
              <w:top w:val="single" w:sz="6" w:space="0" w:color="000000"/>
              <w:left w:val="single" w:sz="6" w:space="0" w:color="000000"/>
              <w:bottom w:val="single" w:sz="6" w:space="0" w:color="000000"/>
              <w:right w:val="single" w:sz="6" w:space="0" w:color="000000"/>
            </w:tcBorders>
            <w:vAlign w:val="center"/>
          </w:tcPr>
          <w:p w14:paraId="3BCE403B" w14:textId="77777777" w:rsidR="00134188" w:rsidRPr="00712B66" w:rsidRDefault="00134188" w:rsidP="00CB1CE1">
            <w:pPr>
              <w:pStyle w:val="naisc"/>
              <w:spacing w:before="0" w:after="0"/>
              <w:ind w:firstLine="12"/>
            </w:pPr>
            <w:r w:rsidRPr="00712B66">
              <w:t>Saskaņošanai nosūtītā projekta redakcija (konkrēta punkta (panta) redakcija)</w:t>
            </w:r>
          </w:p>
        </w:tc>
        <w:tc>
          <w:tcPr>
            <w:tcW w:w="3827" w:type="dxa"/>
            <w:tcBorders>
              <w:top w:val="single" w:sz="6" w:space="0" w:color="000000"/>
              <w:left w:val="single" w:sz="6" w:space="0" w:color="000000"/>
              <w:bottom w:val="single" w:sz="6" w:space="0" w:color="000000"/>
              <w:right w:val="single" w:sz="6" w:space="0" w:color="000000"/>
            </w:tcBorders>
            <w:vAlign w:val="center"/>
          </w:tcPr>
          <w:p w14:paraId="7282E4D5" w14:textId="77777777" w:rsidR="00134188" w:rsidRPr="00712B66" w:rsidRDefault="00134188" w:rsidP="00CB1CE1">
            <w:pPr>
              <w:pStyle w:val="naisc"/>
              <w:spacing w:before="0" w:after="0"/>
            </w:pPr>
            <w:r w:rsidRPr="00712B66">
              <w:t>Atzinumā norādītais ministrijas (citas institūcijas) iebildums, kā arī saskaņošanā papildus izteiktais iebildums par projekta konkrēto punktu (pantu)</w:t>
            </w:r>
          </w:p>
        </w:tc>
        <w:tc>
          <w:tcPr>
            <w:tcW w:w="3827" w:type="dxa"/>
            <w:tcBorders>
              <w:top w:val="single" w:sz="6" w:space="0" w:color="000000"/>
              <w:left w:val="single" w:sz="6" w:space="0" w:color="000000"/>
              <w:bottom w:val="single" w:sz="6" w:space="0" w:color="000000"/>
              <w:right w:val="single" w:sz="6" w:space="0" w:color="000000"/>
            </w:tcBorders>
            <w:vAlign w:val="center"/>
          </w:tcPr>
          <w:p w14:paraId="2291B192" w14:textId="77777777" w:rsidR="00134188" w:rsidRPr="00712B66" w:rsidRDefault="00134188" w:rsidP="00CB1CE1">
            <w:pPr>
              <w:pStyle w:val="naisc"/>
              <w:spacing w:before="0" w:after="0"/>
              <w:ind w:firstLine="21"/>
            </w:pPr>
            <w:r w:rsidRPr="00712B66">
              <w:t>Atbildīgās ministrijas norāde</w:t>
            </w:r>
            <w:r w:rsidR="006C1C48" w:rsidRPr="00712B66">
              <w:t xml:space="preserve"> par to, ka </w:t>
            </w:r>
            <w:r w:rsidRPr="00712B66">
              <w:t>iebildums ir ņemts vērā</w:t>
            </w:r>
            <w:r w:rsidR="006455E7">
              <w:t>,</w:t>
            </w:r>
            <w:r w:rsidRPr="00712B66">
              <w:t xml:space="preserve"> vai </w:t>
            </w:r>
            <w:r w:rsidR="006C1C48" w:rsidRPr="00712B66">
              <w:t xml:space="preserve">informācija par saskaņošanā </w:t>
            </w:r>
            <w:r w:rsidR="00022B0F" w:rsidRPr="00712B66">
              <w:t>panākto alternatīvo risinājumu</w:t>
            </w:r>
          </w:p>
        </w:tc>
        <w:tc>
          <w:tcPr>
            <w:tcW w:w="2835" w:type="dxa"/>
            <w:tcBorders>
              <w:top w:val="single" w:sz="4" w:space="0" w:color="auto"/>
              <w:left w:val="single" w:sz="4" w:space="0" w:color="auto"/>
              <w:bottom w:val="single" w:sz="4" w:space="0" w:color="auto"/>
            </w:tcBorders>
            <w:vAlign w:val="center"/>
          </w:tcPr>
          <w:p w14:paraId="4A5600FC" w14:textId="77777777" w:rsidR="00134188" w:rsidRPr="00712B66" w:rsidRDefault="00134188" w:rsidP="00CB1CE1">
            <w:pPr>
              <w:jc w:val="center"/>
            </w:pPr>
            <w:r w:rsidRPr="00712B66">
              <w:t>Projekta attiecīgā punkta (panta) galīgā redakcija</w:t>
            </w:r>
          </w:p>
        </w:tc>
      </w:tr>
      <w:tr w:rsidR="00134188" w:rsidRPr="003B71E0" w14:paraId="7F4B1CEF" w14:textId="77777777" w:rsidTr="008F0254">
        <w:tc>
          <w:tcPr>
            <w:tcW w:w="708" w:type="dxa"/>
            <w:tcBorders>
              <w:top w:val="single" w:sz="6" w:space="0" w:color="000000"/>
              <w:left w:val="single" w:sz="6" w:space="0" w:color="000000"/>
              <w:bottom w:val="single" w:sz="6" w:space="0" w:color="000000"/>
              <w:right w:val="single" w:sz="6" w:space="0" w:color="000000"/>
            </w:tcBorders>
          </w:tcPr>
          <w:p w14:paraId="5BC2CB97" w14:textId="77777777" w:rsidR="00134188" w:rsidRPr="003B71E0" w:rsidRDefault="003B71E0" w:rsidP="00CB1CE1">
            <w:pPr>
              <w:pStyle w:val="naisc"/>
              <w:spacing w:before="0" w:after="0"/>
              <w:rPr>
                <w:sz w:val="20"/>
                <w:szCs w:val="20"/>
              </w:rPr>
            </w:pPr>
            <w:r w:rsidRPr="003B71E0">
              <w:rPr>
                <w:sz w:val="20"/>
                <w:szCs w:val="20"/>
              </w:rPr>
              <w:t>1</w:t>
            </w:r>
          </w:p>
        </w:tc>
        <w:tc>
          <w:tcPr>
            <w:tcW w:w="2519" w:type="dxa"/>
            <w:tcBorders>
              <w:top w:val="single" w:sz="6" w:space="0" w:color="000000"/>
              <w:left w:val="single" w:sz="6" w:space="0" w:color="000000"/>
              <w:bottom w:val="single" w:sz="6" w:space="0" w:color="000000"/>
              <w:right w:val="single" w:sz="6" w:space="0" w:color="000000"/>
            </w:tcBorders>
          </w:tcPr>
          <w:p w14:paraId="5B095857" w14:textId="77777777" w:rsidR="00134188" w:rsidRPr="003B71E0" w:rsidRDefault="00F34AAB" w:rsidP="00CB1CE1">
            <w:pPr>
              <w:pStyle w:val="naisc"/>
              <w:spacing w:before="0" w:after="0"/>
              <w:ind w:firstLine="720"/>
              <w:rPr>
                <w:sz w:val="20"/>
                <w:szCs w:val="20"/>
              </w:rPr>
            </w:pPr>
            <w:r>
              <w:rPr>
                <w:sz w:val="20"/>
                <w:szCs w:val="20"/>
              </w:rPr>
              <w:t>2</w:t>
            </w:r>
          </w:p>
        </w:tc>
        <w:tc>
          <w:tcPr>
            <w:tcW w:w="3827" w:type="dxa"/>
            <w:tcBorders>
              <w:top w:val="single" w:sz="6" w:space="0" w:color="000000"/>
              <w:left w:val="single" w:sz="6" w:space="0" w:color="000000"/>
              <w:bottom w:val="single" w:sz="6" w:space="0" w:color="000000"/>
              <w:right w:val="single" w:sz="6" w:space="0" w:color="000000"/>
            </w:tcBorders>
          </w:tcPr>
          <w:p w14:paraId="108EDE72" w14:textId="77777777" w:rsidR="00134188" w:rsidRPr="003B71E0" w:rsidRDefault="003B71E0" w:rsidP="00CB1CE1">
            <w:pPr>
              <w:pStyle w:val="naisc"/>
              <w:spacing w:before="0" w:after="0"/>
              <w:ind w:firstLine="720"/>
              <w:rPr>
                <w:sz w:val="20"/>
                <w:szCs w:val="20"/>
              </w:rPr>
            </w:pPr>
            <w:r w:rsidRPr="003B71E0">
              <w:rPr>
                <w:sz w:val="20"/>
                <w:szCs w:val="20"/>
              </w:rPr>
              <w:t>3</w:t>
            </w:r>
          </w:p>
        </w:tc>
        <w:tc>
          <w:tcPr>
            <w:tcW w:w="3827" w:type="dxa"/>
            <w:tcBorders>
              <w:top w:val="single" w:sz="6" w:space="0" w:color="000000"/>
              <w:left w:val="single" w:sz="6" w:space="0" w:color="000000"/>
              <w:bottom w:val="single" w:sz="6" w:space="0" w:color="000000"/>
              <w:right w:val="single" w:sz="6" w:space="0" w:color="000000"/>
            </w:tcBorders>
          </w:tcPr>
          <w:p w14:paraId="53F870E9" w14:textId="77777777" w:rsidR="00134188" w:rsidRPr="003B71E0" w:rsidRDefault="003B71E0" w:rsidP="00CB1CE1">
            <w:pPr>
              <w:pStyle w:val="naisc"/>
              <w:spacing w:before="0" w:after="0"/>
              <w:ind w:firstLine="720"/>
              <w:rPr>
                <w:sz w:val="20"/>
                <w:szCs w:val="20"/>
              </w:rPr>
            </w:pPr>
            <w:r w:rsidRPr="003B71E0">
              <w:rPr>
                <w:sz w:val="20"/>
                <w:szCs w:val="20"/>
              </w:rPr>
              <w:t>4</w:t>
            </w:r>
          </w:p>
        </w:tc>
        <w:tc>
          <w:tcPr>
            <w:tcW w:w="2835" w:type="dxa"/>
            <w:tcBorders>
              <w:top w:val="single" w:sz="4" w:space="0" w:color="auto"/>
              <w:left w:val="single" w:sz="4" w:space="0" w:color="auto"/>
              <w:bottom w:val="single" w:sz="4" w:space="0" w:color="auto"/>
            </w:tcBorders>
          </w:tcPr>
          <w:p w14:paraId="7D108F01" w14:textId="77777777" w:rsidR="00134188" w:rsidRPr="003B71E0" w:rsidRDefault="003B71E0" w:rsidP="00CB1CE1">
            <w:pPr>
              <w:jc w:val="center"/>
              <w:rPr>
                <w:sz w:val="20"/>
                <w:szCs w:val="20"/>
              </w:rPr>
            </w:pPr>
            <w:r w:rsidRPr="003B71E0">
              <w:rPr>
                <w:sz w:val="20"/>
                <w:szCs w:val="20"/>
              </w:rPr>
              <w:t>5</w:t>
            </w:r>
          </w:p>
        </w:tc>
      </w:tr>
      <w:tr w:rsidR="00D04EF7" w:rsidRPr="003B71E0" w14:paraId="4CEFA2E0" w14:textId="77777777" w:rsidTr="008F0254">
        <w:tc>
          <w:tcPr>
            <w:tcW w:w="708" w:type="dxa"/>
            <w:tcBorders>
              <w:top w:val="single" w:sz="6" w:space="0" w:color="000000"/>
              <w:left w:val="single" w:sz="6" w:space="0" w:color="000000"/>
              <w:bottom w:val="single" w:sz="6" w:space="0" w:color="000000"/>
              <w:right w:val="single" w:sz="6" w:space="0" w:color="000000"/>
            </w:tcBorders>
          </w:tcPr>
          <w:p w14:paraId="7FA1FB86" w14:textId="77777777" w:rsidR="00D04EF7" w:rsidRPr="003B71E0" w:rsidRDefault="00893DD6" w:rsidP="00CB1CE1">
            <w:pPr>
              <w:pStyle w:val="naisc"/>
              <w:spacing w:before="0" w:after="0"/>
              <w:rPr>
                <w:sz w:val="20"/>
                <w:szCs w:val="20"/>
              </w:rPr>
            </w:pPr>
            <w:r>
              <w:rPr>
                <w:sz w:val="20"/>
                <w:szCs w:val="20"/>
              </w:rPr>
              <w:t>1.</w:t>
            </w:r>
          </w:p>
        </w:tc>
        <w:tc>
          <w:tcPr>
            <w:tcW w:w="2519" w:type="dxa"/>
            <w:tcBorders>
              <w:top w:val="single" w:sz="6" w:space="0" w:color="000000"/>
              <w:left w:val="single" w:sz="6" w:space="0" w:color="000000"/>
              <w:bottom w:val="single" w:sz="6" w:space="0" w:color="000000"/>
              <w:right w:val="single" w:sz="6" w:space="0" w:color="000000"/>
            </w:tcBorders>
          </w:tcPr>
          <w:p w14:paraId="043B49E1" w14:textId="77777777" w:rsidR="00D04EF7" w:rsidRDefault="00D04EF7" w:rsidP="00CB1CE1">
            <w:pPr>
              <w:pStyle w:val="naisc"/>
              <w:spacing w:before="0" w:after="0"/>
              <w:jc w:val="left"/>
            </w:pPr>
            <w:r>
              <w:t>Daugavpils pilsēta</w:t>
            </w:r>
            <w:r w:rsidRPr="00D04EF7">
              <w:t xml:space="preserve"> </w:t>
            </w:r>
          </w:p>
        </w:tc>
        <w:tc>
          <w:tcPr>
            <w:tcW w:w="3827" w:type="dxa"/>
            <w:tcBorders>
              <w:top w:val="single" w:sz="6" w:space="0" w:color="000000"/>
              <w:left w:val="single" w:sz="6" w:space="0" w:color="000000"/>
              <w:bottom w:val="single" w:sz="6" w:space="0" w:color="000000"/>
              <w:right w:val="single" w:sz="6" w:space="0" w:color="000000"/>
            </w:tcBorders>
          </w:tcPr>
          <w:p w14:paraId="718DFC80" w14:textId="4028C671" w:rsidR="00D04EF7" w:rsidRDefault="00A90124" w:rsidP="00CB1CE1">
            <w:pPr>
              <w:pStyle w:val="naisc"/>
              <w:spacing w:before="0" w:after="0"/>
              <w:jc w:val="both"/>
              <w:rPr>
                <w:b/>
              </w:rPr>
            </w:pPr>
            <w:r>
              <w:rPr>
                <w:b/>
              </w:rPr>
              <w:t>TM</w:t>
            </w:r>
            <w:r w:rsidR="00D04EF7">
              <w:rPr>
                <w:b/>
              </w:rPr>
              <w:t>:</w:t>
            </w:r>
          </w:p>
          <w:p w14:paraId="6F1CAA71" w14:textId="77777777" w:rsidR="00CB1CE1" w:rsidRPr="00D04EF7" w:rsidRDefault="00D04EF7" w:rsidP="00CB1CE1">
            <w:pPr>
              <w:pStyle w:val="naisc"/>
              <w:spacing w:before="0" w:after="0"/>
              <w:jc w:val="both"/>
            </w:pPr>
            <w:r w:rsidRPr="00D04EF7">
              <w:t>Lūdzam precizēt Likumprojekta pielikumā minētos administratīvo teritoriju nosaukumus atbilstoši Administratīvo teritoriju un apdzīvoto vietu likuma pielikumam. Likumprojektā ir minētas valsts pilsētas pašvaldības. Piemēram, administratīvā teritorija ir “Daugavpils valstspilsētas pašvaldība”, nevis “Daugavpils pilsēta”.</w:t>
            </w:r>
          </w:p>
        </w:tc>
        <w:tc>
          <w:tcPr>
            <w:tcW w:w="3827" w:type="dxa"/>
            <w:tcBorders>
              <w:top w:val="single" w:sz="6" w:space="0" w:color="000000"/>
              <w:left w:val="single" w:sz="6" w:space="0" w:color="000000"/>
              <w:bottom w:val="single" w:sz="6" w:space="0" w:color="000000"/>
              <w:right w:val="single" w:sz="6" w:space="0" w:color="000000"/>
            </w:tcBorders>
          </w:tcPr>
          <w:p w14:paraId="39C39947" w14:textId="77777777" w:rsidR="00D04EF7" w:rsidRDefault="00D04EF7"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1FDC05BF" w14:textId="77777777" w:rsidR="00D04EF7" w:rsidRPr="003B7307" w:rsidRDefault="00D04EF7"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56D538C4" w14:textId="77777777" w:rsidR="00D04EF7" w:rsidRDefault="00D04EF7" w:rsidP="00CB1CE1">
            <w:r w:rsidRPr="00D04EF7">
              <w:t>Daugavpils valstspilsētas pašvaldība</w:t>
            </w:r>
            <w:r w:rsidR="008A5D19">
              <w:t>s teritorija</w:t>
            </w:r>
          </w:p>
        </w:tc>
      </w:tr>
      <w:tr w:rsidR="00D04EF7" w:rsidRPr="003B71E0" w14:paraId="5B46E839" w14:textId="77777777" w:rsidTr="008F0254">
        <w:tc>
          <w:tcPr>
            <w:tcW w:w="708" w:type="dxa"/>
            <w:tcBorders>
              <w:top w:val="single" w:sz="6" w:space="0" w:color="000000"/>
              <w:left w:val="single" w:sz="6" w:space="0" w:color="000000"/>
              <w:bottom w:val="single" w:sz="6" w:space="0" w:color="000000"/>
              <w:right w:val="single" w:sz="6" w:space="0" w:color="000000"/>
            </w:tcBorders>
          </w:tcPr>
          <w:p w14:paraId="204845E4" w14:textId="77777777" w:rsidR="00D04EF7" w:rsidRPr="003B71E0" w:rsidRDefault="00893DD6" w:rsidP="00CB1CE1">
            <w:pPr>
              <w:pStyle w:val="naisc"/>
              <w:spacing w:before="0" w:after="0"/>
              <w:rPr>
                <w:sz w:val="20"/>
                <w:szCs w:val="20"/>
              </w:rPr>
            </w:pPr>
            <w:r>
              <w:rPr>
                <w:sz w:val="20"/>
                <w:szCs w:val="20"/>
              </w:rPr>
              <w:t>2.</w:t>
            </w:r>
          </w:p>
        </w:tc>
        <w:tc>
          <w:tcPr>
            <w:tcW w:w="2519" w:type="dxa"/>
            <w:tcBorders>
              <w:top w:val="single" w:sz="6" w:space="0" w:color="000000"/>
              <w:left w:val="single" w:sz="6" w:space="0" w:color="000000"/>
              <w:bottom w:val="single" w:sz="6" w:space="0" w:color="000000"/>
              <w:right w:val="single" w:sz="6" w:space="0" w:color="000000"/>
            </w:tcBorders>
          </w:tcPr>
          <w:p w14:paraId="0FADFF7E" w14:textId="77777777" w:rsidR="00D04EF7" w:rsidRDefault="00D04EF7" w:rsidP="00CB1CE1">
            <w:pPr>
              <w:pStyle w:val="naisc"/>
              <w:spacing w:before="0" w:after="0"/>
              <w:jc w:val="left"/>
            </w:pPr>
          </w:p>
        </w:tc>
        <w:tc>
          <w:tcPr>
            <w:tcW w:w="3827" w:type="dxa"/>
            <w:tcBorders>
              <w:top w:val="single" w:sz="6" w:space="0" w:color="000000"/>
              <w:left w:val="single" w:sz="6" w:space="0" w:color="000000"/>
              <w:bottom w:val="single" w:sz="6" w:space="0" w:color="000000"/>
              <w:right w:val="single" w:sz="6" w:space="0" w:color="000000"/>
            </w:tcBorders>
          </w:tcPr>
          <w:p w14:paraId="212F3913" w14:textId="77777777" w:rsidR="00CB1CE1" w:rsidRDefault="00D04EF7" w:rsidP="00CB1CE1">
            <w:pPr>
              <w:pStyle w:val="naisc"/>
              <w:spacing w:before="0" w:after="0"/>
              <w:jc w:val="both"/>
            </w:pPr>
            <w:r>
              <w:rPr>
                <w:b/>
              </w:rPr>
              <w:t>TM:</w:t>
            </w:r>
          </w:p>
          <w:p w14:paraId="2516FE1B" w14:textId="77777777" w:rsidR="00D04EF7" w:rsidRDefault="00D04EF7" w:rsidP="00CB1CE1">
            <w:pPr>
              <w:pStyle w:val="naisc"/>
              <w:spacing w:before="0" w:after="0"/>
              <w:jc w:val="both"/>
            </w:pPr>
            <w:r w:rsidRPr="00D04EF7">
              <w:t>Lūdzam precizēt Likumprojekta 1. pantā iekļautā publisko ezeru saraksta tehnisko noformējumu. Piemēram, pie Bauskas novada (novada nosaukuma) sākas jauna tabula. Šāds noformējums kavē tabulas izmantošanu datu analīzei.</w:t>
            </w:r>
          </w:p>
          <w:p w14:paraId="2BAD5F80" w14:textId="7F8ED1E3" w:rsidR="00E663FF" w:rsidRPr="00D04EF7" w:rsidRDefault="00E663FF" w:rsidP="00CB1CE1">
            <w:pPr>
              <w:pStyle w:val="naisc"/>
              <w:spacing w:before="0" w:after="0"/>
              <w:jc w:val="both"/>
            </w:pPr>
          </w:p>
        </w:tc>
        <w:tc>
          <w:tcPr>
            <w:tcW w:w="3827" w:type="dxa"/>
            <w:tcBorders>
              <w:top w:val="single" w:sz="6" w:space="0" w:color="000000"/>
              <w:left w:val="single" w:sz="6" w:space="0" w:color="000000"/>
              <w:bottom w:val="single" w:sz="6" w:space="0" w:color="000000"/>
              <w:right w:val="single" w:sz="6" w:space="0" w:color="000000"/>
            </w:tcBorders>
          </w:tcPr>
          <w:p w14:paraId="353583EC" w14:textId="77777777" w:rsidR="00D04EF7" w:rsidRDefault="00D04EF7" w:rsidP="00CB1CE1">
            <w:pPr>
              <w:pStyle w:val="paragraph"/>
              <w:spacing w:before="0" w:beforeAutospacing="0" w:after="0" w:afterAutospacing="0"/>
              <w:textAlignment w:val="baseline"/>
              <w:rPr>
                <w:rStyle w:val="eop"/>
                <w:b/>
              </w:rPr>
            </w:pPr>
            <w:r w:rsidRPr="003B7307">
              <w:rPr>
                <w:rStyle w:val="eop"/>
                <w:b/>
              </w:rPr>
              <w:lastRenderedPageBreak/>
              <w:t>Iebildums ņemts vēr</w:t>
            </w:r>
            <w:r>
              <w:rPr>
                <w:rStyle w:val="eop"/>
                <w:b/>
              </w:rPr>
              <w:t>ā</w:t>
            </w:r>
          </w:p>
          <w:p w14:paraId="6112C714" w14:textId="77777777" w:rsidR="00D04EF7" w:rsidRPr="003B7307" w:rsidRDefault="00D04EF7"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286C3C02" w14:textId="77777777" w:rsidR="00D04EF7" w:rsidRDefault="00D04EF7" w:rsidP="00CB1CE1"/>
        </w:tc>
      </w:tr>
      <w:tr w:rsidR="007231F0" w:rsidRPr="003B71E0" w14:paraId="76F519CA" w14:textId="77777777" w:rsidTr="008F0254">
        <w:tc>
          <w:tcPr>
            <w:tcW w:w="708" w:type="dxa"/>
            <w:tcBorders>
              <w:top w:val="single" w:sz="6" w:space="0" w:color="000000"/>
              <w:left w:val="single" w:sz="6" w:space="0" w:color="000000"/>
              <w:bottom w:val="single" w:sz="6" w:space="0" w:color="000000"/>
              <w:right w:val="single" w:sz="6" w:space="0" w:color="000000"/>
            </w:tcBorders>
          </w:tcPr>
          <w:p w14:paraId="4A47C832" w14:textId="77777777" w:rsidR="007231F0" w:rsidRPr="003B71E0" w:rsidRDefault="00893DD6" w:rsidP="00CB1CE1">
            <w:pPr>
              <w:pStyle w:val="naisc"/>
              <w:spacing w:before="0" w:after="0"/>
              <w:rPr>
                <w:sz w:val="20"/>
                <w:szCs w:val="20"/>
              </w:rPr>
            </w:pPr>
            <w:r>
              <w:rPr>
                <w:sz w:val="20"/>
                <w:szCs w:val="20"/>
              </w:rPr>
              <w:t>3.</w:t>
            </w:r>
          </w:p>
        </w:tc>
        <w:tc>
          <w:tcPr>
            <w:tcW w:w="2519" w:type="dxa"/>
            <w:tcBorders>
              <w:top w:val="single" w:sz="6" w:space="0" w:color="000000"/>
              <w:left w:val="single" w:sz="6" w:space="0" w:color="000000"/>
              <w:bottom w:val="single" w:sz="6" w:space="0" w:color="000000"/>
              <w:right w:val="single" w:sz="6" w:space="0" w:color="000000"/>
            </w:tcBorders>
          </w:tcPr>
          <w:p w14:paraId="3ED7F8CF" w14:textId="77777777" w:rsidR="007231F0" w:rsidRDefault="007231F0" w:rsidP="00CB1CE1">
            <w:pPr>
              <w:pStyle w:val="naisc"/>
              <w:spacing w:before="0" w:after="0"/>
              <w:jc w:val="left"/>
            </w:pPr>
          </w:p>
        </w:tc>
        <w:tc>
          <w:tcPr>
            <w:tcW w:w="3827" w:type="dxa"/>
            <w:tcBorders>
              <w:top w:val="single" w:sz="6" w:space="0" w:color="000000"/>
              <w:left w:val="single" w:sz="6" w:space="0" w:color="000000"/>
              <w:bottom w:val="single" w:sz="6" w:space="0" w:color="000000"/>
              <w:right w:val="single" w:sz="6" w:space="0" w:color="000000"/>
            </w:tcBorders>
          </w:tcPr>
          <w:p w14:paraId="7E710472" w14:textId="77777777" w:rsidR="007231F0" w:rsidRPr="007231F0" w:rsidRDefault="007231F0" w:rsidP="00CB1CE1">
            <w:pPr>
              <w:pStyle w:val="naisc"/>
              <w:spacing w:before="0" w:after="0"/>
              <w:jc w:val="both"/>
              <w:rPr>
                <w:b/>
              </w:rPr>
            </w:pPr>
            <w:r w:rsidRPr="007231F0">
              <w:rPr>
                <w:b/>
              </w:rPr>
              <w:t>TM:</w:t>
            </w:r>
          </w:p>
          <w:p w14:paraId="50C49528" w14:textId="77777777" w:rsidR="007231F0" w:rsidRPr="007231F0" w:rsidRDefault="007231F0" w:rsidP="00CB1CE1">
            <w:pPr>
              <w:pStyle w:val="naisc"/>
              <w:spacing w:before="0" w:after="0"/>
              <w:jc w:val="both"/>
            </w:pPr>
            <w:r w:rsidRPr="007231F0">
              <w:t xml:space="preserve">Lūdzam precizēt Likumprojekta 1. pantā iekļautā publisko ezeru saraksta numerāciju. Šobrīd Likumprojektā dažādi ezeri ir ar vienādu numerāciju. Nr. 81 ir gan Lielais Virānes ezers, gan Sudals (Sudalezers) (daļa </w:t>
            </w:r>
            <w:proofErr w:type="spellStart"/>
            <w:r w:rsidRPr="007231F0">
              <w:t>Alūknses</w:t>
            </w:r>
            <w:proofErr w:type="spellEnd"/>
            <w:r w:rsidRPr="007231F0">
              <w:t xml:space="preserve"> nov., sk. nr.), Nr. 171 ir gan Dziļūts, gan Feimaņu ezers (daļa Preiļu nov., sk. nr.), Nr. 174 ir gan Kaunatas ezers, gan Lubāns (daļa Madonas nov., sk. nr. 150), Nr. 177 ir gan Rāznas ezers, gan Rušons (sk. nr. 167), Nr. 201. ir gan Sasmakas ezers, gan Engures ezers (daļa Talsu nov., sk. nr. 200). Nav skaidrs, kādēļ Likumprojektā ir ietverts šāds risinājums. Ja ir nepieciešams, lai numerācijas daudzums sakristu ar reālo ezeru daudzumu, jo daži ezeri ir vairākās administratīvajās teritorijās, ir iespējami citi risinājumi, piemēram, veidojot atsauces.</w:t>
            </w:r>
          </w:p>
        </w:tc>
        <w:tc>
          <w:tcPr>
            <w:tcW w:w="3827" w:type="dxa"/>
            <w:tcBorders>
              <w:top w:val="single" w:sz="6" w:space="0" w:color="000000"/>
              <w:left w:val="single" w:sz="6" w:space="0" w:color="000000"/>
              <w:bottom w:val="single" w:sz="6" w:space="0" w:color="000000"/>
              <w:right w:val="single" w:sz="6" w:space="0" w:color="000000"/>
            </w:tcBorders>
          </w:tcPr>
          <w:p w14:paraId="209AF03B" w14:textId="77777777" w:rsidR="007231F0" w:rsidRDefault="007231F0"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72FED2F5" w14:textId="77777777" w:rsidR="007231F0" w:rsidRPr="003B7307" w:rsidRDefault="007231F0"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34F004CE" w14:textId="77777777" w:rsidR="007231F0" w:rsidRDefault="007231F0" w:rsidP="00CB1CE1"/>
        </w:tc>
      </w:tr>
      <w:tr w:rsidR="004E5CE3" w:rsidRPr="003B71E0" w14:paraId="26BA25F6" w14:textId="77777777" w:rsidTr="008F0254">
        <w:tc>
          <w:tcPr>
            <w:tcW w:w="708" w:type="dxa"/>
            <w:tcBorders>
              <w:top w:val="single" w:sz="6" w:space="0" w:color="000000"/>
              <w:left w:val="single" w:sz="6" w:space="0" w:color="000000"/>
              <w:bottom w:val="single" w:sz="6" w:space="0" w:color="000000"/>
              <w:right w:val="single" w:sz="6" w:space="0" w:color="000000"/>
            </w:tcBorders>
          </w:tcPr>
          <w:p w14:paraId="33EB5B1C" w14:textId="77777777" w:rsidR="004E5CE3" w:rsidRPr="003B71E0" w:rsidRDefault="00893DD6" w:rsidP="00CB1CE1">
            <w:pPr>
              <w:pStyle w:val="naisc"/>
              <w:spacing w:before="0" w:after="0"/>
              <w:rPr>
                <w:sz w:val="20"/>
                <w:szCs w:val="20"/>
              </w:rPr>
            </w:pPr>
            <w:r>
              <w:rPr>
                <w:sz w:val="20"/>
                <w:szCs w:val="20"/>
              </w:rPr>
              <w:t>4.</w:t>
            </w:r>
          </w:p>
        </w:tc>
        <w:tc>
          <w:tcPr>
            <w:tcW w:w="2519" w:type="dxa"/>
            <w:tcBorders>
              <w:top w:val="single" w:sz="6" w:space="0" w:color="000000"/>
              <w:left w:val="single" w:sz="6" w:space="0" w:color="000000"/>
              <w:bottom w:val="single" w:sz="6" w:space="0" w:color="000000"/>
              <w:right w:val="single" w:sz="6" w:space="0" w:color="000000"/>
            </w:tcBorders>
          </w:tcPr>
          <w:p w14:paraId="67131D68" w14:textId="77777777" w:rsidR="004E5CE3" w:rsidRDefault="004E5CE3" w:rsidP="00CB1CE1">
            <w:pPr>
              <w:pStyle w:val="naisc"/>
              <w:spacing w:before="0" w:after="0"/>
              <w:jc w:val="left"/>
            </w:pPr>
          </w:p>
        </w:tc>
        <w:tc>
          <w:tcPr>
            <w:tcW w:w="3827" w:type="dxa"/>
            <w:tcBorders>
              <w:top w:val="single" w:sz="6" w:space="0" w:color="000000"/>
              <w:left w:val="single" w:sz="6" w:space="0" w:color="000000"/>
              <w:bottom w:val="single" w:sz="6" w:space="0" w:color="000000"/>
              <w:right w:val="single" w:sz="6" w:space="0" w:color="000000"/>
            </w:tcBorders>
          </w:tcPr>
          <w:p w14:paraId="635C0F9F" w14:textId="77777777" w:rsidR="00CB1CE1" w:rsidRDefault="00886A7A" w:rsidP="00CB1CE1">
            <w:pPr>
              <w:pStyle w:val="naisc"/>
              <w:spacing w:before="0" w:after="0"/>
              <w:jc w:val="both"/>
              <w:rPr>
                <w:b/>
              </w:rPr>
            </w:pPr>
            <w:r w:rsidRPr="00886A7A">
              <w:rPr>
                <w:b/>
              </w:rPr>
              <w:t>TM:</w:t>
            </w:r>
          </w:p>
          <w:p w14:paraId="5DD035BB" w14:textId="77777777" w:rsidR="004E5CE3" w:rsidRPr="00CB1CE1" w:rsidRDefault="004E5CE3" w:rsidP="00CB1CE1">
            <w:pPr>
              <w:pStyle w:val="naisc"/>
              <w:spacing w:before="0" w:after="0"/>
              <w:jc w:val="both"/>
              <w:rPr>
                <w:b/>
              </w:rPr>
            </w:pPr>
            <w:r>
              <w:t>Lūdzam novērst šādas tehniskas problēmas Likumprojekta 1. pantā iekļautā publisko ezeru sarakstā:</w:t>
            </w:r>
          </w:p>
          <w:p w14:paraId="17AA2126" w14:textId="77777777" w:rsidR="004E5CE3" w:rsidRPr="008210DB" w:rsidRDefault="004E5CE3" w:rsidP="00CB1CE1">
            <w:pPr>
              <w:pStyle w:val="naisc"/>
              <w:spacing w:before="0" w:after="0"/>
              <w:jc w:val="both"/>
            </w:pPr>
            <w:r w:rsidRPr="008210DB">
              <w:t xml:space="preserve">– Nr. 21. Lielais Kolupa ezers. 4. kolonna jāpapildina ar tekstu “Rožkalnu pag.”, jo lielākā daļa ezera un koordinātas ir no Rožkalnu pagasta, kā arī nosaukums jāpapildina </w:t>
            </w:r>
            <w:r w:rsidRPr="008210DB">
              <w:lastRenderedPageBreak/>
              <w:t>ar atsauci uz Nr. 165 pēc pašreizējās numerācijas;</w:t>
            </w:r>
          </w:p>
          <w:p w14:paraId="74C67CF4" w14:textId="77777777" w:rsidR="004E5CE3" w:rsidRPr="008210DB" w:rsidRDefault="004E5CE3" w:rsidP="00CB1CE1">
            <w:pPr>
              <w:pStyle w:val="naisc"/>
              <w:spacing w:before="0" w:after="0"/>
              <w:jc w:val="both"/>
            </w:pPr>
            <w:r w:rsidRPr="008210DB">
              <w:t>– Nr. 59. Alauksts. 4. kolonnā svītrojams teksts “Taurenes pag.,”. Taurenes pagastā atrodas tikai ezera krasts, Nekustamā īpašuma valsts kadastra informācijas sistēmā ezers neatrodas šajā pagastā;</w:t>
            </w:r>
          </w:p>
          <w:p w14:paraId="7DB487C9" w14:textId="77777777" w:rsidR="004E5CE3" w:rsidRPr="008210DB" w:rsidRDefault="004E5CE3" w:rsidP="00CB1CE1">
            <w:pPr>
              <w:pStyle w:val="naisc"/>
              <w:spacing w:before="0" w:after="0"/>
              <w:jc w:val="both"/>
            </w:pPr>
            <w:r w:rsidRPr="008210DB">
              <w:t>– Nr. 60. Āraišu ezers. Koordinātās ir jādzēš punkts;</w:t>
            </w:r>
          </w:p>
          <w:p w14:paraId="11CA20A2" w14:textId="77777777" w:rsidR="004E5CE3" w:rsidRPr="008210DB" w:rsidRDefault="004E5CE3" w:rsidP="00CB1CE1">
            <w:pPr>
              <w:pStyle w:val="naisc"/>
              <w:spacing w:before="0" w:after="0"/>
              <w:jc w:val="both"/>
            </w:pPr>
            <w:r w:rsidRPr="008210DB">
              <w:t>– Nr. 67. Taurenes ezers. Koordinātās ir jādzēš punkts;</w:t>
            </w:r>
          </w:p>
          <w:p w14:paraId="1252AF03" w14:textId="77777777" w:rsidR="004E5CE3" w:rsidRPr="008210DB" w:rsidRDefault="004E5CE3" w:rsidP="00CB1CE1">
            <w:pPr>
              <w:pStyle w:val="naisc"/>
              <w:spacing w:before="0" w:after="0"/>
              <w:jc w:val="both"/>
            </w:pPr>
            <w:r w:rsidRPr="008210DB">
              <w:t>– Nr. 72. Liepājas ezers. Nosaukums jāpapildina ar atsauci uz Nr. 113 pēc pašreizējās numerācijas;</w:t>
            </w:r>
          </w:p>
          <w:p w14:paraId="0910B67F" w14:textId="77777777" w:rsidR="004E5CE3" w:rsidRPr="008210DB" w:rsidRDefault="004E5CE3" w:rsidP="00CB1CE1">
            <w:pPr>
              <w:pStyle w:val="naisc"/>
              <w:spacing w:before="0" w:after="0"/>
              <w:jc w:val="both"/>
            </w:pPr>
            <w:r w:rsidRPr="008210DB">
              <w:t>– Nr. 76. Lielauces ezers. 4. kolonnā svītrojams teksts “Īles pag.,”. Īles pagastam ar ezeru nav saistība, Nekustamā īpašuma valsts kadastra informācijas sistēmā ezers neatrodas šajā pagastā, bet otrpus ceļam;</w:t>
            </w:r>
          </w:p>
          <w:p w14:paraId="6135E6A6" w14:textId="77777777" w:rsidR="004E5CE3" w:rsidRPr="008210DB" w:rsidRDefault="004E5CE3" w:rsidP="00CB1CE1">
            <w:pPr>
              <w:pStyle w:val="naisc"/>
              <w:spacing w:before="0" w:after="0"/>
              <w:jc w:val="both"/>
            </w:pPr>
            <w:r w:rsidRPr="008210DB">
              <w:t xml:space="preserve">– Nr. 81. Sudals (Sudalezers) (daļa </w:t>
            </w:r>
            <w:proofErr w:type="spellStart"/>
            <w:r w:rsidRPr="008210DB">
              <w:t>Alūknses</w:t>
            </w:r>
            <w:proofErr w:type="spellEnd"/>
            <w:r w:rsidRPr="008210DB">
              <w:t xml:space="preserve"> nov., sk. nr.). Kļūda vārdā “Alūksnes”, nav norādīts, uz kuru numuru atsauce (pēc pašreizējās numerācijas jābūt uz Nr. 9);</w:t>
            </w:r>
          </w:p>
          <w:p w14:paraId="6BDE5734" w14:textId="77777777" w:rsidR="004E5CE3" w:rsidRPr="008210DB" w:rsidRDefault="004E5CE3" w:rsidP="00CB1CE1">
            <w:pPr>
              <w:pStyle w:val="naisc"/>
              <w:spacing w:before="0" w:after="0"/>
              <w:jc w:val="both"/>
            </w:pPr>
            <w:r w:rsidRPr="008210DB">
              <w:t>– Nr. 84. Ilzu ezers (Garais ezers). Nav iekļauta piezīme “(Latvijas daļa)”;</w:t>
            </w:r>
          </w:p>
          <w:p w14:paraId="4BC44B1E" w14:textId="77777777" w:rsidR="004E5CE3" w:rsidRPr="008210DB" w:rsidRDefault="004E5CE3" w:rsidP="00CB1CE1">
            <w:pPr>
              <w:pStyle w:val="naisc"/>
              <w:spacing w:before="0" w:after="0"/>
              <w:jc w:val="both"/>
            </w:pPr>
            <w:r w:rsidRPr="008210DB">
              <w:t>– Nr. 90. Baltais ezers. Nav iekļauta piezīme “(Latvijas daļa)”;</w:t>
            </w:r>
          </w:p>
          <w:p w14:paraId="4482A706" w14:textId="77777777" w:rsidR="004E5CE3" w:rsidRPr="008210DB" w:rsidRDefault="004E5CE3" w:rsidP="00CB1CE1">
            <w:pPr>
              <w:pStyle w:val="naisc"/>
              <w:spacing w:before="0" w:after="0"/>
              <w:jc w:val="both"/>
            </w:pPr>
            <w:r w:rsidRPr="008210DB">
              <w:lastRenderedPageBreak/>
              <w:t>– Nr. 113. Liepājas ezers. Nosaukums jāpapildina ar atsauci uz Nr. 72 pēc pašreizējās numerācijas;</w:t>
            </w:r>
          </w:p>
          <w:p w14:paraId="634E64F3" w14:textId="77777777" w:rsidR="004E5CE3" w:rsidRPr="008210DB" w:rsidRDefault="004E5CE3" w:rsidP="00CB1CE1">
            <w:pPr>
              <w:pStyle w:val="naisc"/>
              <w:spacing w:before="0" w:after="0"/>
              <w:jc w:val="both"/>
            </w:pPr>
            <w:r w:rsidRPr="008210DB">
              <w:t>– Nr. 120. Limbažu Lielezers. 4. kolonna jāpapildina ar tekstu “Limbažu pils.”, jo ezers atrodas arī Limbažu pilsētā;</w:t>
            </w:r>
          </w:p>
          <w:p w14:paraId="51839AF7" w14:textId="77777777" w:rsidR="004E5CE3" w:rsidRPr="008210DB" w:rsidRDefault="004E5CE3" w:rsidP="00CB1CE1">
            <w:pPr>
              <w:pStyle w:val="naisc"/>
              <w:spacing w:before="0" w:after="0"/>
              <w:jc w:val="both"/>
            </w:pPr>
            <w:r w:rsidRPr="008210DB">
              <w:t>– Nr. 154. Salu ezers (Baznīcas ezers). 4. kolonna jāizsaka šādā redakcijā “Madonas pils.”;</w:t>
            </w:r>
          </w:p>
          <w:p w14:paraId="40DCC3A8" w14:textId="77777777" w:rsidR="004E5CE3" w:rsidRPr="008210DB" w:rsidRDefault="004E5CE3" w:rsidP="00CB1CE1">
            <w:pPr>
              <w:pStyle w:val="naisc"/>
              <w:spacing w:before="0" w:after="0"/>
              <w:jc w:val="both"/>
            </w:pPr>
            <w:r w:rsidRPr="008210DB">
              <w:t>– Nr. 156. Talejs. 4. kolonnā svītrojams teksts “Bērzaunes pag.,”. Bērzaunes pagastā atrodas tikai ezera krasts, Nekustamā īpašuma valsts kadastra informācijas sistēmā ezers neatrodas šajā pagastā;</w:t>
            </w:r>
          </w:p>
          <w:p w14:paraId="704ADA45" w14:textId="77777777" w:rsidR="004E5CE3" w:rsidRPr="008210DB" w:rsidRDefault="004E5CE3" w:rsidP="00CB1CE1">
            <w:pPr>
              <w:pStyle w:val="naisc"/>
              <w:spacing w:before="0" w:after="0"/>
              <w:jc w:val="both"/>
            </w:pPr>
            <w:r w:rsidRPr="008210DB">
              <w:t>– Nr. 160. Plaužu ezers. Svītrojams teksts “Taurupes pag.”. Taurupes pagastā atrodas tikai ezera krasts, Nekustamā īpašuma valsts kadastra informācijas sistēmā ezers neatrodas šajā pagastā;</w:t>
            </w:r>
          </w:p>
          <w:p w14:paraId="02A48BE5" w14:textId="77777777" w:rsidR="004E5CE3" w:rsidRPr="008210DB" w:rsidRDefault="004E5CE3" w:rsidP="00CB1CE1">
            <w:pPr>
              <w:pStyle w:val="naisc"/>
              <w:spacing w:before="0" w:after="0"/>
              <w:jc w:val="both"/>
            </w:pPr>
            <w:r w:rsidRPr="008210DB">
              <w:t>– Nr. 163. Feimaņu ezers (sk. nr..). Nav norādīts, kādā novadā otra daļa, nav norādīts, uz kuru numuru atsauce (pēc pašreizējās numerācijas jābūt uz Nr. 171);</w:t>
            </w:r>
          </w:p>
          <w:p w14:paraId="7D97895C" w14:textId="77777777" w:rsidR="004E5CE3" w:rsidRDefault="004E5CE3" w:rsidP="00CB1CE1">
            <w:pPr>
              <w:pStyle w:val="naisc"/>
              <w:spacing w:before="0" w:after="0"/>
              <w:jc w:val="both"/>
            </w:pPr>
            <w:r w:rsidRPr="008210DB">
              <w:t>– Nr. 165. Lielais Kolupa ezers. Nosaukums jāpapildina ar atsauci</w:t>
            </w:r>
            <w:r>
              <w:t xml:space="preserve"> uz Nr. 21. pēc pašreizējās numerācijas;</w:t>
            </w:r>
          </w:p>
          <w:p w14:paraId="397D7EF8" w14:textId="77777777" w:rsidR="004E5CE3" w:rsidRDefault="004E5CE3" w:rsidP="00CB1CE1">
            <w:pPr>
              <w:pStyle w:val="naisc"/>
              <w:spacing w:before="0" w:after="0"/>
              <w:jc w:val="both"/>
            </w:pPr>
            <w:r>
              <w:t xml:space="preserve">– Nr. 167. Rušons (sk. nr. 177.). 4. kolonnā ir teksts “(daļa Rēzeknes </w:t>
            </w:r>
            <w:r>
              <w:lastRenderedPageBreak/>
              <w:t>nov.)”, šim tekstam jābūt pie ezera nosaukuma;</w:t>
            </w:r>
          </w:p>
          <w:p w14:paraId="1E7CB3E8" w14:textId="77777777" w:rsidR="004E5CE3" w:rsidRDefault="004E5CE3" w:rsidP="00CB1CE1">
            <w:pPr>
              <w:pStyle w:val="naisc"/>
              <w:spacing w:before="0" w:after="0"/>
              <w:jc w:val="both"/>
            </w:pPr>
            <w:r>
              <w:t>– Nr. 171. Feimaņu ezers (daļa Preiļu nov., sk. nr.). Nav norādīts, uz kuru numuru atsauce (pēc pašreizējās numerācijas jābūt uz Nr. 163);</w:t>
            </w:r>
          </w:p>
          <w:p w14:paraId="310E8D85" w14:textId="77777777" w:rsidR="004E5CE3" w:rsidRPr="004E5CE3" w:rsidRDefault="004E5CE3" w:rsidP="00CB1CE1">
            <w:pPr>
              <w:pStyle w:val="naisc"/>
              <w:spacing w:before="0" w:after="0"/>
              <w:jc w:val="both"/>
            </w:pPr>
            <w:r>
              <w:t>– Nr. 177. Rušons (sk. nr. 167). 4. kolonnā ir teksts “(daļa Preiļu nov.)”, šim tekstam jābūt pie ezera nosaukuma.</w:t>
            </w:r>
          </w:p>
        </w:tc>
        <w:tc>
          <w:tcPr>
            <w:tcW w:w="3827" w:type="dxa"/>
            <w:tcBorders>
              <w:top w:val="single" w:sz="6" w:space="0" w:color="000000"/>
              <w:left w:val="single" w:sz="6" w:space="0" w:color="000000"/>
              <w:bottom w:val="single" w:sz="6" w:space="0" w:color="000000"/>
              <w:right w:val="single" w:sz="6" w:space="0" w:color="000000"/>
            </w:tcBorders>
          </w:tcPr>
          <w:p w14:paraId="1657F0AD" w14:textId="77777777" w:rsidR="003E23AA" w:rsidRDefault="003E23AA" w:rsidP="00CB1CE1">
            <w:pPr>
              <w:pStyle w:val="paragraph"/>
              <w:spacing w:before="0" w:beforeAutospacing="0" w:after="0" w:afterAutospacing="0"/>
              <w:textAlignment w:val="baseline"/>
              <w:rPr>
                <w:rStyle w:val="eop"/>
                <w:b/>
              </w:rPr>
            </w:pPr>
            <w:r w:rsidRPr="003B7307">
              <w:rPr>
                <w:rStyle w:val="eop"/>
                <w:b/>
              </w:rPr>
              <w:lastRenderedPageBreak/>
              <w:t>Iebildums ņemts vēr</w:t>
            </w:r>
            <w:r>
              <w:rPr>
                <w:rStyle w:val="eop"/>
                <w:b/>
              </w:rPr>
              <w:t>ā</w:t>
            </w:r>
          </w:p>
          <w:p w14:paraId="46B8C9A8" w14:textId="77777777" w:rsidR="004E5CE3" w:rsidRPr="003B7307" w:rsidRDefault="003E23AA"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3A1CFD56" w14:textId="77777777" w:rsidR="004E5CE3" w:rsidRDefault="00D005C2" w:rsidP="00CB1CE1">
            <w:r>
              <w:t>59. </w:t>
            </w:r>
            <w:r w:rsidRPr="00D005C2">
              <w:t>Alauksts</w:t>
            </w:r>
            <w:r>
              <w:t>;</w:t>
            </w:r>
            <w:r w:rsidRPr="00D005C2">
              <w:tab/>
              <w:t>Alauksta ezers</w:t>
            </w:r>
            <w:r>
              <w:t>;</w:t>
            </w:r>
            <w:r w:rsidRPr="00D005C2">
              <w:tab/>
              <w:t>Vecpiebalgas pag.</w:t>
            </w:r>
          </w:p>
          <w:p w14:paraId="052F94C7" w14:textId="77777777" w:rsidR="00B94CD6" w:rsidRDefault="00B94CD6" w:rsidP="00CB1CE1"/>
          <w:p w14:paraId="0D6B432E" w14:textId="77777777" w:rsidR="00D005C2" w:rsidRDefault="00B94CD6" w:rsidP="00CB1CE1">
            <w:r w:rsidRPr="00B94CD6">
              <w:t>72.</w:t>
            </w:r>
            <w:r w:rsidRPr="00B94CD6">
              <w:tab/>
              <w:t>Liepājas ezers (</w:t>
            </w:r>
            <w:r w:rsidR="004E7710">
              <w:t xml:space="preserve">daļa </w:t>
            </w:r>
            <w:r w:rsidRPr="00B94CD6">
              <w:t>Liepāj</w:t>
            </w:r>
            <w:r>
              <w:t xml:space="preserve">as </w:t>
            </w:r>
            <w:proofErr w:type="spellStart"/>
            <w:r>
              <w:t>valstspil</w:t>
            </w:r>
            <w:proofErr w:type="spellEnd"/>
            <w:r>
              <w:t xml:space="preserve">. </w:t>
            </w:r>
            <w:proofErr w:type="spellStart"/>
            <w:r>
              <w:t>pašv</w:t>
            </w:r>
            <w:proofErr w:type="spellEnd"/>
            <w:r>
              <w:t>. sk. nr.113.</w:t>
            </w:r>
            <w:r>
              <w:rPr>
                <w:vertAlign w:val="superscript"/>
              </w:rPr>
              <w:t>1</w:t>
            </w:r>
            <w:r w:rsidRPr="00B94CD6">
              <w:t>)</w:t>
            </w:r>
            <w:r>
              <w:t>.</w:t>
            </w:r>
          </w:p>
          <w:p w14:paraId="66FCE79E" w14:textId="77777777" w:rsidR="00B94CD6" w:rsidRDefault="00B94CD6" w:rsidP="00CB1CE1"/>
          <w:p w14:paraId="0F4E832D" w14:textId="77777777" w:rsidR="00B94CD6" w:rsidRDefault="00B94CD6" w:rsidP="00CB1CE1">
            <w:r>
              <w:t xml:space="preserve">76. Lielauces ezers; </w:t>
            </w:r>
            <w:r w:rsidRPr="00B94CD6">
              <w:t>Lielauces pag.</w:t>
            </w:r>
            <w:r w:rsidRPr="00B94CD6">
              <w:tab/>
            </w:r>
          </w:p>
          <w:p w14:paraId="520B029B" w14:textId="77777777" w:rsidR="00B94CD6" w:rsidRDefault="00B94CD6" w:rsidP="00CB1CE1"/>
          <w:p w14:paraId="0B6FC310" w14:textId="77777777" w:rsidR="00B34F92" w:rsidRDefault="00B34F92" w:rsidP="00CB1CE1">
            <w:r>
              <w:t>81.</w:t>
            </w:r>
            <w:r>
              <w:rPr>
                <w:vertAlign w:val="superscript"/>
              </w:rPr>
              <w:t>1</w:t>
            </w:r>
            <w:r w:rsidRPr="00B34F92">
              <w:tab/>
              <w:t>Sudals (Sudalezers) (daļa Alūksnes nov., sk. nr. 9)</w:t>
            </w:r>
            <w:r w:rsidR="004E7710">
              <w:t>.</w:t>
            </w:r>
          </w:p>
          <w:p w14:paraId="599AEC9E" w14:textId="77777777" w:rsidR="00B34F92" w:rsidRDefault="00B34F92" w:rsidP="00CB1CE1"/>
          <w:p w14:paraId="27743EE5" w14:textId="77777777" w:rsidR="00B34F92" w:rsidRDefault="00B34F92" w:rsidP="00CB1CE1">
            <w:r w:rsidRPr="00B34F92">
              <w:t>84.</w:t>
            </w:r>
            <w:r w:rsidRPr="00B34F92">
              <w:tab/>
              <w:t>Ilzu ezers (Garais ezers) (Latvijas daļa)</w:t>
            </w:r>
            <w:r w:rsidR="004E7710">
              <w:t>.</w:t>
            </w:r>
          </w:p>
          <w:p w14:paraId="319D9456" w14:textId="77777777" w:rsidR="00B34F92" w:rsidRDefault="00B34F92" w:rsidP="00CB1CE1"/>
          <w:p w14:paraId="0550631D" w14:textId="77777777" w:rsidR="00B34F92" w:rsidRDefault="00B34F92" w:rsidP="00CB1CE1">
            <w:r w:rsidRPr="00B34F92">
              <w:t>90.</w:t>
            </w:r>
            <w:r w:rsidRPr="00B34F92">
              <w:tab/>
              <w:t>Baltais ezers (Latvijas daļa)</w:t>
            </w:r>
            <w:r w:rsidR="004E7710">
              <w:t>.</w:t>
            </w:r>
          </w:p>
          <w:p w14:paraId="77F70807" w14:textId="77777777" w:rsidR="00886A7A" w:rsidRDefault="00886A7A" w:rsidP="00CB1CE1"/>
          <w:p w14:paraId="5AFBF318" w14:textId="77777777" w:rsidR="00B34F92" w:rsidRDefault="00886A7A" w:rsidP="00CB1CE1">
            <w:r w:rsidRPr="00886A7A">
              <w:t>106.</w:t>
            </w:r>
            <w:r w:rsidRPr="00886A7A">
              <w:tab/>
              <w:t>Rušons (daļa Rēzeknes</w:t>
            </w:r>
            <w:r>
              <w:t xml:space="preserve"> un Preiļu   nov., sk. nr. 164.</w:t>
            </w:r>
            <w:r>
              <w:rPr>
                <w:vertAlign w:val="superscript"/>
              </w:rPr>
              <w:t>1</w:t>
            </w:r>
            <w:r>
              <w:t xml:space="preserve"> un 173.</w:t>
            </w:r>
            <w:r>
              <w:rPr>
                <w:vertAlign w:val="superscript"/>
              </w:rPr>
              <w:t>1</w:t>
            </w:r>
            <w:r w:rsidRPr="00886A7A">
              <w:t>)</w:t>
            </w:r>
          </w:p>
          <w:p w14:paraId="0EA9D7FB" w14:textId="77777777" w:rsidR="00886A7A" w:rsidRDefault="00886A7A" w:rsidP="00CB1CE1"/>
          <w:p w14:paraId="24CF801E" w14:textId="77777777" w:rsidR="004E7710" w:rsidRDefault="004E7710" w:rsidP="00CB1CE1">
            <w:r>
              <w:t>113.</w:t>
            </w:r>
            <w:r>
              <w:rPr>
                <w:vertAlign w:val="superscript"/>
              </w:rPr>
              <w:t>1</w:t>
            </w:r>
            <w:r w:rsidRPr="004E7710">
              <w:tab/>
              <w:t>Liepājas ezers (daļa Dienvidkurzemes novadā sk. nr. 72 )</w:t>
            </w:r>
            <w:r>
              <w:t>.</w:t>
            </w:r>
          </w:p>
          <w:p w14:paraId="4772C0C3" w14:textId="77777777" w:rsidR="004E7710" w:rsidRDefault="004E7710" w:rsidP="00CB1CE1"/>
          <w:p w14:paraId="1859C5B8" w14:textId="77777777" w:rsidR="004E7710" w:rsidRDefault="004E7710" w:rsidP="00CB1CE1">
            <w:r>
              <w:t>119.</w:t>
            </w:r>
            <w:r>
              <w:tab/>
              <w:t>Limbažu Lielezers; Limbažu pag.,</w:t>
            </w:r>
          </w:p>
          <w:p w14:paraId="4702E542" w14:textId="77777777" w:rsidR="004E7710" w:rsidRDefault="004E7710" w:rsidP="00CB1CE1">
            <w:r>
              <w:t>Limbažu pils.</w:t>
            </w:r>
          </w:p>
          <w:p w14:paraId="5521DE68" w14:textId="77777777" w:rsidR="00CC44AC" w:rsidRDefault="00CC44AC" w:rsidP="00CB1CE1"/>
          <w:p w14:paraId="0F5E15EC" w14:textId="77777777" w:rsidR="00CC44AC" w:rsidRDefault="00CC44AC" w:rsidP="00CB1CE1">
            <w:r>
              <w:t>153. </w:t>
            </w:r>
            <w:r w:rsidRPr="00CC44AC">
              <w:t>Salu ezers (Baznīcas ezers)</w:t>
            </w:r>
            <w:r>
              <w:t xml:space="preserve">; </w:t>
            </w:r>
            <w:r w:rsidRPr="00CC44AC">
              <w:t>Salas ezers</w:t>
            </w:r>
            <w:r>
              <w:t>; </w:t>
            </w:r>
            <w:r w:rsidRPr="00CC44AC">
              <w:t>Madonas pils.</w:t>
            </w:r>
          </w:p>
          <w:p w14:paraId="277BC5EB" w14:textId="77777777" w:rsidR="002B4B2A" w:rsidRDefault="002B4B2A" w:rsidP="00CB1CE1"/>
          <w:p w14:paraId="52649147" w14:textId="77777777" w:rsidR="002B4B2A" w:rsidRDefault="002B4B2A" w:rsidP="00CB1CE1">
            <w:r>
              <w:t xml:space="preserve">155. Talejs; </w:t>
            </w:r>
            <w:r w:rsidRPr="002B4B2A">
              <w:t>Talejas ezers</w:t>
            </w:r>
            <w:r>
              <w:t xml:space="preserve">; </w:t>
            </w:r>
            <w:r w:rsidRPr="002B4B2A">
              <w:t>Vestienas pag.</w:t>
            </w:r>
          </w:p>
          <w:p w14:paraId="77262083" w14:textId="77777777" w:rsidR="00CC44AC" w:rsidRDefault="00CC44AC" w:rsidP="00CB1CE1"/>
          <w:p w14:paraId="0CBA4BFC" w14:textId="77777777" w:rsidR="00E04CFB" w:rsidRDefault="00E04CFB" w:rsidP="00CB1CE1">
            <w:r>
              <w:t xml:space="preserve">159. Plaužu ezers; </w:t>
            </w:r>
            <w:r w:rsidRPr="00E04CFB">
              <w:t>Ķeipenes pag.</w:t>
            </w:r>
          </w:p>
          <w:p w14:paraId="6201C8E7" w14:textId="77777777" w:rsidR="00E04CFB" w:rsidRDefault="00E04CFB" w:rsidP="00CB1CE1"/>
          <w:p w14:paraId="79853542" w14:textId="77777777" w:rsidR="00432851" w:rsidRDefault="00432851" w:rsidP="00CB1CE1">
            <w:r w:rsidRPr="00432851">
              <w:lastRenderedPageBreak/>
              <w:t>162.</w:t>
            </w:r>
            <w:r w:rsidRPr="00432851">
              <w:tab/>
              <w:t>Feimaņu ezers (d</w:t>
            </w:r>
            <w:r>
              <w:t>aļa Rēzeknes nov., sk. nr. 167.</w:t>
            </w:r>
            <w:r>
              <w:rPr>
                <w:vertAlign w:val="superscript"/>
              </w:rPr>
              <w:t>1</w:t>
            </w:r>
            <w:r w:rsidRPr="00432851">
              <w:t>)</w:t>
            </w:r>
            <w:r>
              <w:t>.</w:t>
            </w:r>
          </w:p>
          <w:p w14:paraId="06592209" w14:textId="77777777" w:rsidR="00432851" w:rsidRDefault="00432851" w:rsidP="00CB1CE1"/>
          <w:p w14:paraId="247B6CE4" w14:textId="77777777" w:rsidR="00D005C2" w:rsidRDefault="00D005C2" w:rsidP="00CB1CE1">
            <w:r>
              <w:t>163.</w:t>
            </w:r>
            <w:r>
              <w:rPr>
                <w:vertAlign w:val="superscript"/>
              </w:rPr>
              <w:t>1</w:t>
            </w:r>
            <w:r w:rsidRPr="00D005C2">
              <w:tab/>
              <w:t>Lielais Kolupa ezers (daļa A</w:t>
            </w:r>
            <w:r w:rsidR="00B94CD6">
              <w:t>ugšdaugavas nov., sk. nr. 21.);</w:t>
            </w:r>
            <w:r>
              <w:t xml:space="preserve"> </w:t>
            </w:r>
            <w:r w:rsidRPr="00D005C2">
              <w:t>Lielais Kalupes ezers (Sale</w:t>
            </w:r>
            <w:r>
              <w:t xml:space="preserve">nieku ezers) (daļa Preiļu nov.) </w:t>
            </w:r>
            <w:r w:rsidRPr="00D005C2">
              <w:t>Rožkalnu pag.</w:t>
            </w:r>
          </w:p>
          <w:p w14:paraId="2E0D3475" w14:textId="77777777" w:rsidR="00B94CD6" w:rsidRDefault="00B94CD6" w:rsidP="00CB1CE1"/>
          <w:p w14:paraId="4BA226DF" w14:textId="77777777" w:rsidR="00B94CD6" w:rsidRDefault="00B94CD6" w:rsidP="00CB1CE1"/>
        </w:tc>
      </w:tr>
      <w:tr w:rsidR="00A2494C" w:rsidRPr="003B71E0" w14:paraId="45ED9306" w14:textId="77777777" w:rsidTr="008F0254">
        <w:tc>
          <w:tcPr>
            <w:tcW w:w="708" w:type="dxa"/>
            <w:tcBorders>
              <w:top w:val="single" w:sz="6" w:space="0" w:color="000000"/>
              <w:left w:val="single" w:sz="6" w:space="0" w:color="000000"/>
              <w:bottom w:val="single" w:sz="6" w:space="0" w:color="000000"/>
              <w:right w:val="single" w:sz="6" w:space="0" w:color="000000"/>
            </w:tcBorders>
          </w:tcPr>
          <w:p w14:paraId="4E4F05E3" w14:textId="77777777" w:rsidR="00A2494C" w:rsidRPr="003B71E0" w:rsidRDefault="00893DD6" w:rsidP="00CB1CE1">
            <w:pPr>
              <w:pStyle w:val="naisc"/>
              <w:spacing w:before="0" w:after="0"/>
              <w:rPr>
                <w:sz w:val="20"/>
                <w:szCs w:val="20"/>
              </w:rPr>
            </w:pPr>
            <w:r>
              <w:rPr>
                <w:sz w:val="20"/>
                <w:szCs w:val="20"/>
              </w:rPr>
              <w:lastRenderedPageBreak/>
              <w:t>5.</w:t>
            </w:r>
          </w:p>
        </w:tc>
        <w:tc>
          <w:tcPr>
            <w:tcW w:w="2519" w:type="dxa"/>
            <w:tcBorders>
              <w:top w:val="single" w:sz="6" w:space="0" w:color="000000"/>
              <w:left w:val="single" w:sz="6" w:space="0" w:color="000000"/>
              <w:bottom w:val="single" w:sz="6" w:space="0" w:color="000000"/>
              <w:right w:val="single" w:sz="6" w:space="0" w:color="000000"/>
            </w:tcBorders>
          </w:tcPr>
          <w:p w14:paraId="48A1C628" w14:textId="77777777" w:rsidR="00A2494C" w:rsidRPr="00530096" w:rsidRDefault="00530096" w:rsidP="00CB1CE1">
            <w:pPr>
              <w:pStyle w:val="naisc"/>
              <w:spacing w:before="0" w:after="0"/>
              <w:jc w:val="left"/>
            </w:pPr>
            <w:r>
              <w:t xml:space="preserve">12. Boltazars </w:t>
            </w:r>
            <w:r w:rsidRPr="00530096">
              <w:t>(Baltezers)</w:t>
            </w:r>
          </w:p>
        </w:tc>
        <w:tc>
          <w:tcPr>
            <w:tcW w:w="3827" w:type="dxa"/>
            <w:tcBorders>
              <w:top w:val="single" w:sz="6" w:space="0" w:color="000000"/>
              <w:left w:val="single" w:sz="6" w:space="0" w:color="000000"/>
              <w:bottom w:val="single" w:sz="6" w:space="0" w:color="000000"/>
              <w:right w:val="single" w:sz="6" w:space="0" w:color="000000"/>
            </w:tcBorders>
          </w:tcPr>
          <w:p w14:paraId="013BCD91" w14:textId="77777777" w:rsidR="00A2494C" w:rsidRPr="00A2494C" w:rsidRDefault="00A2494C" w:rsidP="00CB1CE1">
            <w:pPr>
              <w:pStyle w:val="naisc"/>
              <w:spacing w:before="0" w:after="0"/>
              <w:jc w:val="both"/>
              <w:rPr>
                <w:b/>
              </w:rPr>
            </w:pPr>
            <w:r w:rsidRPr="00A2494C">
              <w:rPr>
                <w:b/>
              </w:rPr>
              <w:t>Aizsardzības ministrija (turpmāk - AM):</w:t>
            </w:r>
          </w:p>
          <w:p w14:paraId="6E49EFC4" w14:textId="77777777" w:rsidR="00A2494C" w:rsidRPr="00A2494C" w:rsidRDefault="00A2494C" w:rsidP="00CB1CE1">
            <w:pPr>
              <w:pStyle w:val="naisc"/>
              <w:spacing w:before="0" w:after="0"/>
              <w:jc w:val="both"/>
            </w:pPr>
            <w:r>
              <w:t xml:space="preserve">Publisko ezeru sarakstā </w:t>
            </w:r>
            <w:r w:rsidRPr="00A2494C">
              <w:t>svītrot 12. rindas 2. kolonnā iekavās doto nosaukumu “Baltezers”, ņemot vērā Vietvārd</w:t>
            </w:r>
            <w:r>
              <w:t>u datubāzē iekļauto informāciju.</w:t>
            </w:r>
          </w:p>
        </w:tc>
        <w:tc>
          <w:tcPr>
            <w:tcW w:w="3827" w:type="dxa"/>
            <w:tcBorders>
              <w:top w:val="single" w:sz="6" w:space="0" w:color="000000"/>
              <w:left w:val="single" w:sz="6" w:space="0" w:color="000000"/>
              <w:bottom w:val="single" w:sz="6" w:space="0" w:color="000000"/>
              <w:right w:val="single" w:sz="6" w:space="0" w:color="000000"/>
            </w:tcBorders>
          </w:tcPr>
          <w:p w14:paraId="258025F8" w14:textId="77777777" w:rsidR="00F51F42" w:rsidRDefault="00F51F42"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403D7289" w14:textId="77777777" w:rsidR="00A2494C" w:rsidRPr="003B71E0" w:rsidRDefault="00F51F42" w:rsidP="00CB1CE1">
            <w:pPr>
              <w:pStyle w:val="naisc"/>
              <w:spacing w:before="0" w:after="0"/>
              <w:jc w:val="left"/>
              <w:rPr>
                <w:sz w:val="20"/>
                <w:szCs w:val="20"/>
              </w:rPr>
            </w:pPr>
            <w:r w:rsidRPr="001C227B">
              <w:rPr>
                <w:rStyle w:val="eop"/>
              </w:rPr>
              <w:t>Preciz</w:t>
            </w:r>
            <w:r w:rsidR="00D04EF7">
              <w:rPr>
                <w:rStyle w:val="eop"/>
              </w:rPr>
              <w:t>ēts Likumprojekts</w:t>
            </w:r>
          </w:p>
        </w:tc>
        <w:tc>
          <w:tcPr>
            <w:tcW w:w="2835" w:type="dxa"/>
            <w:tcBorders>
              <w:top w:val="single" w:sz="4" w:space="0" w:color="auto"/>
              <w:left w:val="single" w:sz="4" w:space="0" w:color="auto"/>
              <w:bottom w:val="single" w:sz="4" w:space="0" w:color="auto"/>
            </w:tcBorders>
          </w:tcPr>
          <w:p w14:paraId="105FCAA3" w14:textId="77777777" w:rsidR="00A2494C" w:rsidRPr="00EB00E4" w:rsidRDefault="00EB00E4" w:rsidP="00CB1CE1">
            <w:r>
              <w:t>12. </w:t>
            </w:r>
            <w:r w:rsidR="00687F71" w:rsidRPr="00EB00E4">
              <w:t>Boltazars</w:t>
            </w:r>
          </w:p>
        </w:tc>
      </w:tr>
      <w:tr w:rsidR="00045BA1" w:rsidRPr="003B71E0" w14:paraId="79D99A41" w14:textId="77777777" w:rsidTr="00A539B0">
        <w:tc>
          <w:tcPr>
            <w:tcW w:w="708" w:type="dxa"/>
            <w:tcBorders>
              <w:top w:val="single" w:sz="6" w:space="0" w:color="000000"/>
              <w:left w:val="single" w:sz="6" w:space="0" w:color="000000"/>
              <w:bottom w:val="single" w:sz="6" w:space="0" w:color="000000"/>
              <w:right w:val="single" w:sz="6" w:space="0" w:color="000000"/>
            </w:tcBorders>
          </w:tcPr>
          <w:p w14:paraId="462E35C8" w14:textId="77777777" w:rsidR="00045BA1" w:rsidRPr="00EF01DE" w:rsidRDefault="00893DD6" w:rsidP="00CB1CE1">
            <w:pPr>
              <w:pStyle w:val="naisc"/>
              <w:spacing w:before="0" w:after="0"/>
            </w:pPr>
            <w:r>
              <w:t>6.</w:t>
            </w:r>
          </w:p>
        </w:tc>
        <w:tc>
          <w:tcPr>
            <w:tcW w:w="2519" w:type="dxa"/>
            <w:tcBorders>
              <w:top w:val="single" w:sz="6" w:space="0" w:color="000000"/>
              <w:left w:val="single" w:sz="6" w:space="0" w:color="000000"/>
              <w:bottom w:val="single" w:sz="6" w:space="0" w:color="000000"/>
              <w:right w:val="single" w:sz="6" w:space="0" w:color="000000"/>
            </w:tcBorders>
          </w:tcPr>
          <w:p w14:paraId="75D20302" w14:textId="77777777" w:rsidR="00045BA1" w:rsidRDefault="003F687B" w:rsidP="00CB1CE1">
            <w:pPr>
              <w:pStyle w:val="naisc"/>
              <w:spacing w:before="0" w:after="0"/>
              <w:jc w:val="left"/>
            </w:pPr>
            <w:r>
              <w:t>21. </w:t>
            </w:r>
            <w:r w:rsidR="00045BA1">
              <w:t>Lielais Kolupa ezers.</w:t>
            </w:r>
          </w:p>
          <w:p w14:paraId="14CA5D43" w14:textId="77777777" w:rsidR="00045BA1" w:rsidRPr="00EF01DE" w:rsidRDefault="00045BA1" w:rsidP="00CB1CE1">
            <w:pPr>
              <w:pStyle w:val="naisc"/>
              <w:spacing w:before="0" w:after="0"/>
              <w:jc w:val="left"/>
            </w:pPr>
            <w:r>
              <w:t>165. Lielais Kolupa ezers.</w:t>
            </w:r>
          </w:p>
        </w:tc>
        <w:tc>
          <w:tcPr>
            <w:tcW w:w="3827" w:type="dxa"/>
            <w:tcBorders>
              <w:top w:val="single" w:sz="6" w:space="0" w:color="000000"/>
              <w:left w:val="single" w:sz="6" w:space="0" w:color="000000"/>
              <w:bottom w:val="single" w:sz="6" w:space="0" w:color="000000"/>
              <w:right w:val="single" w:sz="6" w:space="0" w:color="000000"/>
            </w:tcBorders>
          </w:tcPr>
          <w:p w14:paraId="32689ECB" w14:textId="77777777" w:rsidR="00045BA1" w:rsidRPr="00D36CA7" w:rsidRDefault="00045BA1" w:rsidP="00CB1CE1">
            <w:pPr>
              <w:pStyle w:val="naisc"/>
              <w:spacing w:before="0" w:after="0"/>
              <w:jc w:val="both"/>
              <w:rPr>
                <w:b/>
              </w:rPr>
            </w:pPr>
            <w:r w:rsidRPr="00D823F8">
              <w:rPr>
                <w:b/>
              </w:rPr>
              <w:t>AM:</w:t>
            </w:r>
          </w:p>
          <w:p w14:paraId="72A0A836" w14:textId="77777777" w:rsidR="00045BA1" w:rsidRPr="00D36CA7" w:rsidRDefault="00045BA1" w:rsidP="00CB1CE1">
            <w:pPr>
              <w:pStyle w:val="naisc"/>
              <w:spacing w:before="0" w:after="0"/>
              <w:jc w:val="both"/>
            </w:pPr>
            <w:r>
              <w:t>Publisko ezeru sarakstā precizēt ierakstus par Lielo Kolupa ezeru, kas atrodas divu novadu (Augšdaugavas un Preiļu) teritorijās, noformējot ierakstus pēc tāda paša principa, kā tas līdzīgi darīts ar pārējiem šādiem ezeriem (piešķirot tiem tikai vienu numuru un atsauces u</w:t>
            </w:r>
            <w:r w:rsidR="00D04EF7">
              <w:t>z pieminējumiem otrajā novadā).</w:t>
            </w:r>
          </w:p>
        </w:tc>
        <w:tc>
          <w:tcPr>
            <w:tcW w:w="3827" w:type="dxa"/>
            <w:tcBorders>
              <w:top w:val="single" w:sz="6" w:space="0" w:color="000000"/>
              <w:left w:val="single" w:sz="6" w:space="0" w:color="000000"/>
              <w:bottom w:val="single" w:sz="6" w:space="0" w:color="000000"/>
              <w:right w:val="single" w:sz="6" w:space="0" w:color="000000"/>
            </w:tcBorders>
          </w:tcPr>
          <w:p w14:paraId="186210FD" w14:textId="77777777" w:rsidR="00045BA1" w:rsidRDefault="00045BA1"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053266A5" w14:textId="77777777" w:rsidR="00045BA1" w:rsidRPr="004A5F69" w:rsidRDefault="00045BA1"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79988C46" w14:textId="77777777" w:rsidR="00045BA1" w:rsidRDefault="0051142D" w:rsidP="00CB1CE1">
            <w:r>
              <w:t>21. </w:t>
            </w:r>
            <w:r w:rsidR="00045BA1" w:rsidRPr="0041677F">
              <w:t>Lielais Kolupa ezers</w:t>
            </w:r>
            <w:r w:rsidR="00045BA1">
              <w:t xml:space="preserve"> (daļa Preiļu nov., sk. nr. 163.</w:t>
            </w:r>
            <w:r w:rsidR="00045BA1">
              <w:rPr>
                <w:vertAlign w:val="superscript"/>
              </w:rPr>
              <w:t>1</w:t>
            </w:r>
            <w:r w:rsidR="00045BA1" w:rsidRPr="0041677F">
              <w:t>)</w:t>
            </w:r>
            <w:r w:rsidR="00045BA1">
              <w:t>.</w:t>
            </w:r>
          </w:p>
          <w:p w14:paraId="6C4A4C71" w14:textId="77777777" w:rsidR="00045BA1" w:rsidRDefault="00045BA1" w:rsidP="00CB1CE1"/>
          <w:p w14:paraId="7963845B" w14:textId="77777777" w:rsidR="00045BA1" w:rsidRPr="00EF01DE" w:rsidRDefault="00045BA1" w:rsidP="00CB1CE1">
            <w:r>
              <w:t>163.</w:t>
            </w:r>
            <w:r>
              <w:rPr>
                <w:vertAlign w:val="superscript"/>
              </w:rPr>
              <w:t>1</w:t>
            </w:r>
            <w:r w:rsidR="0051142D">
              <w:t> </w:t>
            </w:r>
            <w:r w:rsidRPr="0041677F">
              <w:t xml:space="preserve">Lielais Kolupa ezers </w:t>
            </w:r>
            <w:r>
              <w:t>(</w:t>
            </w:r>
            <w:r w:rsidRPr="0041677F">
              <w:t>daļa Augšdaugavas nov., sk. nr. 21.)</w:t>
            </w:r>
            <w:r>
              <w:t>.</w:t>
            </w:r>
          </w:p>
        </w:tc>
      </w:tr>
      <w:tr w:rsidR="00045BA1" w:rsidRPr="003B71E0" w14:paraId="18725645" w14:textId="77777777" w:rsidTr="004826CC">
        <w:tc>
          <w:tcPr>
            <w:tcW w:w="708" w:type="dxa"/>
            <w:tcBorders>
              <w:top w:val="single" w:sz="6" w:space="0" w:color="000000"/>
              <w:left w:val="single" w:sz="6" w:space="0" w:color="000000"/>
              <w:bottom w:val="single" w:sz="6" w:space="0" w:color="000000"/>
              <w:right w:val="single" w:sz="6" w:space="0" w:color="000000"/>
            </w:tcBorders>
          </w:tcPr>
          <w:p w14:paraId="2BFFB1EA" w14:textId="77777777" w:rsidR="00045BA1" w:rsidRPr="00EF01DE" w:rsidRDefault="00893DD6" w:rsidP="00CB1CE1">
            <w:pPr>
              <w:pStyle w:val="naisc"/>
              <w:spacing w:before="0" w:after="0"/>
            </w:pPr>
            <w:r>
              <w:t>7.</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0B59330E" w14:textId="77777777" w:rsidR="00045BA1" w:rsidRPr="00EF01DE" w:rsidRDefault="00045BA1" w:rsidP="00CB1CE1">
            <w:pPr>
              <w:pStyle w:val="paragraph"/>
              <w:spacing w:before="0" w:beforeAutospacing="0" w:after="0" w:afterAutospacing="0"/>
              <w:textAlignment w:val="baseline"/>
              <w:rPr>
                <w:rStyle w:val="eop"/>
              </w:rPr>
            </w:pPr>
            <w:r>
              <w:rPr>
                <w:rStyle w:val="eop"/>
              </w:rPr>
              <w:t>81. </w:t>
            </w:r>
            <w:r w:rsidRPr="00E15C9B">
              <w:rPr>
                <w:rStyle w:val="eop"/>
              </w:rPr>
              <w:t xml:space="preserve">Sudals (Sudalezers) (daļa </w:t>
            </w:r>
            <w:proofErr w:type="spellStart"/>
            <w:r w:rsidRPr="00E15C9B">
              <w:rPr>
                <w:rStyle w:val="eop"/>
              </w:rPr>
              <w:t>Alūknses</w:t>
            </w:r>
            <w:proofErr w:type="spellEnd"/>
            <w:r w:rsidRPr="00E15C9B">
              <w:rPr>
                <w:rStyle w:val="eop"/>
              </w:rPr>
              <w:t xml:space="preserve"> nov., sk. nr.)</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780859C7" w14:textId="77777777" w:rsidR="00045BA1" w:rsidRPr="00D36CA7" w:rsidRDefault="00045BA1" w:rsidP="00CB1CE1">
            <w:pPr>
              <w:pStyle w:val="naisc"/>
              <w:spacing w:before="0" w:after="0"/>
              <w:jc w:val="both"/>
              <w:rPr>
                <w:b/>
              </w:rPr>
            </w:pPr>
            <w:r w:rsidRPr="00D36CA7">
              <w:rPr>
                <w:b/>
              </w:rPr>
              <w:t>AM:</w:t>
            </w:r>
          </w:p>
          <w:p w14:paraId="7369223F" w14:textId="77777777" w:rsidR="004F6808" w:rsidRPr="00D36CA7" w:rsidRDefault="00045BA1" w:rsidP="00CB1CE1">
            <w:pPr>
              <w:pStyle w:val="naisc"/>
              <w:spacing w:before="0" w:after="0"/>
              <w:jc w:val="both"/>
              <w:rPr>
                <w:rStyle w:val="normaltextrun"/>
              </w:rPr>
            </w:pPr>
            <w:r>
              <w:t xml:space="preserve">Publisko ezeru sarakstā papildināt 81. rindas (4. lpp.) 2. kolonnā iekavās esošos vārdus ar skaitli “9”, kā arī vienlaicīgi labot pareizrakstības kļūdu Alūksnes </w:t>
            </w:r>
            <w:r w:rsidR="00D04EF7">
              <w:t>novada nosaukumā.</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2353CDF0" w14:textId="77777777" w:rsidR="00045BA1" w:rsidRDefault="00045BA1"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61103E30" w14:textId="77777777" w:rsidR="00045BA1" w:rsidRDefault="00045BA1" w:rsidP="00CB1CE1">
            <w:pPr>
              <w:pStyle w:val="naisc"/>
              <w:spacing w:before="0" w:after="0"/>
              <w:jc w:val="left"/>
              <w:rPr>
                <w:rStyle w:val="eop"/>
              </w:rPr>
            </w:pPr>
            <w:r w:rsidRPr="001C227B">
              <w:rPr>
                <w:rStyle w:val="eop"/>
              </w:rPr>
              <w:t>Preciz</w:t>
            </w:r>
            <w:r>
              <w:rPr>
                <w:rStyle w:val="eop"/>
              </w:rPr>
              <w:t>ēts Likumprojekts.</w:t>
            </w:r>
          </w:p>
          <w:p w14:paraId="472E94A6" w14:textId="77777777" w:rsidR="00045BA1" w:rsidRPr="00EF01DE" w:rsidRDefault="00045BA1" w:rsidP="00CB1CE1">
            <w:pPr>
              <w:pStyle w:val="paragraph"/>
              <w:spacing w:before="0" w:beforeAutospacing="0" w:after="0" w:afterAutospacing="0"/>
              <w:jc w:val="both"/>
              <w:textAlignment w:val="baseline"/>
              <w:rPr>
                <w:rStyle w:val="normaltextrun"/>
                <w:b/>
                <w:bCs/>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1097CA5" w14:textId="77777777" w:rsidR="004F6808" w:rsidRDefault="0051142D" w:rsidP="00CB1CE1">
            <w:pPr>
              <w:pStyle w:val="paragraph"/>
              <w:spacing w:before="0" w:beforeAutospacing="0" w:after="0" w:afterAutospacing="0"/>
              <w:jc w:val="both"/>
              <w:textAlignment w:val="baseline"/>
              <w:rPr>
                <w:rStyle w:val="normaltextrun"/>
              </w:rPr>
            </w:pPr>
            <w:r>
              <w:rPr>
                <w:rStyle w:val="normaltextrun"/>
              </w:rPr>
              <w:t>9. </w:t>
            </w:r>
            <w:r w:rsidR="004F6808" w:rsidRPr="004F6808">
              <w:rPr>
                <w:rStyle w:val="normaltextrun"/>
              </w:rPr>
              <w:t>Sudals (Sudalezers) (</w:t>
            </w:r>
            <w:r w:rsidR="004F6808">
              <w:rPr>
                <w:rStyle w:val="normaltextrun"/>
              </w:rPr>
              <w:t>daļa Gulbenes nov., sk. nr. 81.</w:t>
            </w:r>
            <w:r w:rsidR="004F6808">
              <w:rPr>
                <w:rStyle w:val="normaltextrun"/>
                <w:vertAlign w:val="superscript"/>
              </w:rPr>
              <w:t>1</w:t>
            </w:r>
            <w:r w:rsidR="004F6808" w:rsidRPr="004F6808">
              <w:rPr>
                <w:rStyle w:val="normaltextrun"/>
              </w:rPr>
              <w:t>)</w:t>
            </w:r>
            <w:r w:rsidR="004F6808">
              <w:rPr>
                <w:rStyle w:val="normaltextrun"/>
              </w:rPr>
              <w:t>;</w:t>
            </w:r>
          </w:p>
          <w:p w14:paraId="43FFA5B3" w14:textId="77777777" w:rsidR="004F6808" w:rsidRDefault="004F6808" w:rsidP="00CB1CE1">
            <w:pPr>
              <w:pStyle w:val="paragraph"/>
              <w:spacing w:before="0" w:beforeAutospacing="0" w:after="0" w:afterAutospacing="0"/>
              <w:jc w:val="both"/>
              <w:textAlignment w:val="baseline"/>
              <w:rPr>
                <w:rStyle w:val="normaltextrun"/>
              </w:rPr>
            </w:pPr>
          </w:p>
          <w:p w14:paraId="4184A31D" w14:textId="77777777" w:rsidR="00045BA1" w:rsidRPr="00E15C9B" w:rsidRDefault="00045BA1" w:rsidP="00CB1CE1">
            <w:pPr>
              <w:pStyle w:val="paragraph"/>
              <w:spacing w:before="0" w:beforeAutospacing="0" w:after="0" w:afterAutospacing="0"/>
              <w:jc w:val="both"/>
              <w:textAlignment w:val="baseline"/>
              <w:rPr>
                <w:rStyle w:val="normaltextrun"/>
              </w:rPr>
            </w:pPr>
            <w:r w:rsidRPr="00E15C9B">
              <w:rPr>
                <w:rStyle w:val="normaltextrun"/>
              </w:rPr>
              <w:lastRenderedPageBreak/>
              <w:t>81.</w:t>
            </w:r>
            <w:r w:rsidRPr="00E15C9B">
              <w:rPr>
                <w:rStyle w:val="normaltextrun"/>
                <w:vertAlign w:val="superscript"/>
              </w:rPr>
              <w:t>1</w:t>
            </w:r>
            <w:r w:rsidR="0051142D">
              <w:rPr>
                <w:rStyle w:val="normaltextrun"/>
              </w:rPr>
              <w:t> </w:t>
            </w:r>
            <w:r w:rsidRPr="00E15C9B">
              <w:rPr>
                <w:rStyle w:val="normaltextrun"/>
              </w:rPr>
              <w:t>Sudals (Sudalezers) (daļa Alūksnes nov., sk. nr. 9).</w:t>
            </w:r>
          </w:p>
        </w:tc>
      </w:tr>
      <w:tr w:rsidR="00812469" w:rsidRPr="003B71E0" w14:paraId="1778B238" w14:textId="77777777" w:rsidTr="00A539B0">
        <w:tc>
          <w:tcPr>
            <w:tcW w:w="708" w:type="dxa"/>
            <w:tcBorders>
              <w:top w:val="single" w:sz="6" w:space="0" w:color="000000"/>
              <w:left w:val="single" w:sz="6" w:space="0" w:color="000000"/>
              <w:bottom w:val="single" w:sz="6" w:space="0" w:color="000000"/>
              <w:right w:val="single" w:sz="6" w:space="0" w:color="000000"/>
            </w:tcBorders>
          </w:tcPr>
          <w:p w14:paraId="75645A86" w14:textId="77777777" w:rsidR="00812469" w:rsidRPr="00EF01DE" w:rsidRDefault="00893DD6" w:rsidP="00CB1CE1">
            <w:pPr>
              <w:pStyle w:val="naisc"/>
              <w:spacing w:before="0" w:after="0"/>
            </w:pPr>
            <w:r>
              <w:lastRenderedPageBreak/>
              <w:t>8.</w:t>
            </w:r>
          </w:p>
        </w:tc>
        <w:tc>
          <w:tcPr>
            <w:tcW w:w="2519" w:type="dxa"/>
            <w:tcBorders>
              <w:top w:val="single" w:sz="6" w:space="0" w:color="000000"/>
              <w:left w:val="single" w:sz="6" w:space="0" w:color="000000"/>
              <w:bottom w:val="single" w:sz="6" w:space="0" w:color="000000"/>
              <w:right w:val="single" w:sz="6" w:space="0" w:color="000000"/>
            </w:tcBorders>
          </w:tcPr>
          <w:p w14:paraId="25F1AF22" w14:textId="77777777" w:rsidR="00812469" w:rsidRDefault="00812469" w:rsidP="00CB1CE1">
            <w:pPr>
              <w:pStyle w:val="naisc"/>
              <w:spacing w:before="0" w:after="0"/>
              <w:jc w:val="left"/>
            </w:pPr>
            <w:r>
              <w:t>72. </w:t>
            </w:r>
            <w:r w:rsidRPr="00ED2B7B">
              <w:t>Liepājas ezers</w:t>
            </w:r>
          </w:p>
          <w:p w14:paraId="43D866EB" w14:textId="77777777" w:rsidR="00812469" w:rsidRPr="00EF01DE" w:rsidRDefault="00812469" w:rsidP="00CB1CE1">
            <w:pPr>
              <w:pStyle w:val="naisc"/>
              <w:spacing w:before="0" w:after="0"/>
              <w:jc w:val="left"/>
            </w:pPr>
            <w:r>
              <w:t>113. </w:t>
            </w:r>
            <w:r w:rsidRPr="00ED2B7B">
              <w:t>Liepājas ezers</w:t>
            </w:r>
          </w:p>
        </w:tc>
        <w:tc>
          <w:tcPr>
            <w:tcW w:w="3827" w:type="dxa"/>
            <w:tcBorders>
              <w:top w:val="single" w:sz="6" w:space="0" w:color="000000"/>
              <w:left w:val="single" w:sz="6" w:space="0" w:color="000000"/>
              <w:bottom w:val="single" w:sz="6" w:space="0" w:color="000000"/>
              <w:right w:val="single" w:sz="6" w:space="0" w:color="000000"/>
            </w:tcBorders>
          </w:tcPr>
          <w:p w14:paraId="5FF12EB8" w14:textId="77777777" w:rsidR="00812469" w:rsidRPr="00D36CA7" w:rsidRDefault="00812469" w:rsidP="00CB1CE1">
            <w:pPr>
              <w:pStyle w:val="naisc"/>
              <w:spacing w:before="0" w:after="0"/>
              <w:jc w:val="both"/>
              <w:rPr>
                <w:b/>
              </w:rPr>
            </w:pPr>
            <w:r w:rsidRPr="00D36CA7">
              <w:rPr>
                <w:b/>
              </w:rPr>
              <w:t>AM:</w:t>
            </w:r>
          </w:p>
          <w:p w14:paraId="429A3185" w14:textId="77777777" w:rsidR="00812469" w:rsidRPr="00D823F8" w:rsidRDefault="00812469" w:rsidP="00CB1CE1">
            <w:pPr>
              <w:pStyle w:val="naisc"/>
              <w:spacing w:before="0" w:after="0"/>
              <w:jc w:val="both"/>
              <w:rPr>
                <w:b/>
              </w:rPr>
            </w:pPr>
            <w:r>
              <w:t>Publisko ezeru sarakstā precizēt ierakstus par Liepājas ezeru, kas atrodas arī Liepājas pilsētas teritorijā, noformējot ierakstus pēc tāda paša principa, kā tas līdzīgi darīts ar pārējiem šādiem ezeriem (piešķirot tiem tikai vienu numuru un atsauces uz pieminējumiem otrajā administratīvajā teritorijā).</w:t>
            </w:r>
          </w:p>
        </w:tc>
        <w:tc>
          <w:tcPr>
            <w:tcW w:w="3827" w:type="dxa"/>
            <w:tcBorders>
              <w:top w:val="single" w:sz="6" w:space="0" w:color="000000"/>
              <w:left w:val="single" w:sz="6" w:space="0" w:color="000000"/>
              <w:bottom w:val="single" w:sz="6" w:space="0" w:color="000000"/>
              <w:right w:val="single" w:sz="6" w:space="0" w:color="000000"/>
            </w:tcBorders>
          </w:tcPr>
          <w:p w14:paraId="306A8BA4" w14:textId="77777777" w:rsidR="00812469" w:rsidRDefault="00812469"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027BE1A2" w14:textId="77777777" w:rsidR="00812469" w:rsidRPr="004A5F69" w:rsidRDefault="00812469"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658BA92A" w14:textId="77777777" w:rsidR="00812469" w:rsidRDefault="00812469" w:rsidP="00CB1CE1">
            <w:r>
              <w:t>72. </w:t>
            </w:r>
            <w:r w:rsidRPr="00ED2B7B">
              <w:t>Liepājas ezers (Liep</w:t>
            </w:r>
            <w:r w:rsidR="004F6808">
              <w:t xml:space="preserve">ājas </w:t>
            </w:r>
            <w:proofErr w:type="spellStart"/>
            <w:r w:rsidR="004F6808">
              <w:t>valstspil</w:t>
            </w:r>
            <w:proofErr w:type="spellEnd"/>
            <w:r w:rsidR="004F6808">
              <w:t xml:space="preserve">. </w:t>
            </w:r>
            <w:proofErr w:type="spellStart"/>
            <w:r w:rsidR="004F6808">
              <w:t>pašv</w:t>
            </w:r>
            <w:proofErr w:type="spellEnd"/>
            <w:r w:rsidR="004F6808">
              <w:t>. sk. nr.113.</w:t>
            </w:r>
            <w:r w:rsidR="004F6808">
              <w:rPr>
                <w:vertAlign w:val="superscript"/>
              </w:rPr>
              <w:t>1</w:t>
            </w:r>
            <w:r w:rsidRPr="00ED2B7B">
              <w:t>)</w:t>
            </w:r>
            <w:r>
              <w:t>.</w:t>
            </w:r>
          </w:p>
          <w:p w14:paraId="39E59BA2" w14:textId="77777777" w:rsidR="00812469" w:rsidRDefault="00812469" w:rsidP="00CB1CE1"/>
          <w:p w14:paraId="38906B7F" w14:textId="77777777" w:rsidR="00812469" w:rsidRPr="00EF01DE" w:rsidRDefault="004F6808" w:rsidP="00CB1CE1">
            <w:r>
              <w:t>113</w:t>
            </w:r>
            <w:r w:rsidR="00812469" w:rsidRPr="00ED2B7B">
              <w:t>.</w:t>
            </w:r>
            <w:r>
              <w:rPr>
                <w:vertAlign w:val="superscript"/>
              </w:rPr>
              <w:t>1</w:t>
            </w:r>
            <w:r w:rsidR="00812469" w:rsidRPr="00ED2B7B">
              <w:tab/>
              <w:t>Liepājas ezers (daļa Dienvidkurzemes novadā sk. nr. 72 )</w:t>
            </w:r>
            <w:r w:rsidR="00812469">
              <w:t>.</w:t>
            </w:r>
          </w:p>
        </w:tc>
      </w:tr>
      <w:tr w:rsidR="00812469" w:rsidRPr="003B71E0" w14:paraId="2184D1FC" w14:textId="77777777" w:rsidTr="004826CC">
        <w:tc>
          <w:tcPr>
            <w:tcW w:w="708" w:type="dxa"/>
            <w:tcBorders>
              <w:top w:val="single" w:sz="6" w:space="0" w:color="000000"/>
              <w:left w:val="single" w:sz="6" w:space="0" w:color="000000"/>
              <w:bottom w:val="single" w:sz="6" w:space="0" w:color="000000"/>
              <w:right w:val="single" w:sz="6" w:space="0" w:color="000000"/>
            </w:tcBorders>
          </w:tcPr>
          <w:p w14:paraId="0C59C1F9" w14:textId="77777777" w:rsidR="00812469" w:rsidRPr="00EF01DE" w:rsidRDefault="00893DD6" w:rsidP="00CB1CE1">
            <w:pPr>
              <w:pStyle w:val="naisc"/>
              <w:spacing w:before="0" w:after="0"/>
            </w:pPr>
            <w:r>
              <w:t>9.</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6A7326B3" w14:textId="77777777" w:rsidR="004F6808" w:rsidRDefault="004F6808" w:rsidP="00CB1CE1">
            <w:pPr>
              <w:pStyle w:val="naisc"/>
              <w:spacing w:before="0" w:after="0"/>
              <w:jc w:val="left"/>
              <w:divId w:val="902135077"/>
              <w:rPr>
                <w:rStyle w:val="eop"/>
              </w:rPr>
            </w:pPr>
            <w:r>
              <w:t>72. </w:t>
            </w:r>
            <w:r w:rsidRPr="00ED2B7B">
              <w:t>Liepājas ezers</w:t>
            </w:r>
          </w:p>
          <w:p w14:paraId="5EA09889" w14:textId="77777777" w:rsidR="00812469" w:rsidRPr="00EF01DE" w:rsidRDefault="00812469" w:rsidP="00CB1CE1">
            <w:pPr>
              <w:pStyle w:val="paragraph"/>
              <w:spacing w:before="0" w:beforeAutospacing="0" w:after="0" w:afterAutospacing="0"/>
              <w:textAlignment w:val="baseline"/>
              <w:divId w:val="902135077"/>
            </w:pPr>
            <w:r>
              <w:rPr>
                <w:rStyle w:val="eop"/>
              </w:rPr>
              <w:t>113. </w:t>
            </w:r>
            <w:r w:rsidRPr="001C227B">
              <w:rPr>
                <w:rStyle w:val="eop"/>
              </w:rPr>
              <w:t>Liepājas ezers</w:t>
            </w:r>
            <w:r>
              <w:rPr>
                <w:rStyle w:val="eop"/>
              </w:rPr>
              <w:t xml:space="preserve">;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5208B51B" w14:textId="671B1009" w:rsidR="00812469" w:rsidRPr="00EF01DE" w:rsidRDefault="00A90124" w:rsidP="00CB1CE1">
            <w:pPr>
              <w:pStyle w:val="paragraph"/>
              <w:spacing w:before="0" w:beforeAutospacing="0" w:after="0" w:afterAutospacing="0"/>
              <w:jc w:val="both"/>
              <w:textAlignment w:val="baseline"/>
              <w:divId w:val="780496876"/>
            </w:pPr>
            <w:r>
              <w:rPr>
                <w:rStyle w:val="normaltextrun"/>
                <w:b/>
                <w:bCs/>
              </w:rPr>
              <w:t>LPS</w:t>
            </w:r>
            <w:r w:rsidR="00812469" w:rsidRPr="00EF01DE">
              <w:rPr>
                <w:rStyle w:val="normaltextrun"/>
                <w:b/>
                <w:bCs/>
              </w:rPr>
              <w:t>:</w:t>
            </w:r>
            <w:r w:rsidR="00812469" w:rsidRPr="00EF01DE">
              <w:rPr>
                <w:rStyle w:val="eop"/>
              </w:rPr>
              <w:t> </w:t>
            </w:r>
          </w:p>
          <w:p w14:paraId="3318B7E2" w14:textId="77777777" w:rsidR="00812469" w:rsidRPr="00EF01DE" w:rsidRDefault="00812469" w:rsidP="00CB1CE1">
            <w:pPr>
              <w:pStyle w:val="paragraph"/>
              <w:spacing w:before="0" w:beforeAutospacing="0" w:after="0" w:afterAutospacing="0"/>
              <w:jc w:val="both"/>
              <w:textAlignment w:val="baseline"/>
              <w:divId w:val="1195382775"/>
            </w:pPr>
            <w:r w:rsidRPr="00EF01DE">
              <w:rPr>
                <w:rStyle w:val="normaltextrun"/>
              </w:rPr>
              <w:t>I pielikuma 113.punkta (Liepājas ezers) 3.kolonnā iekavās nepieciešams precizēt “daļa Dienvidkurzemes novadā”.</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5653223B" w14:textId="77777777" w:rsidR="00812469" w:rsidRDefault="00812469" w:rsidP="00CB1CE1">
            <w:pPr>
              <w:pStyle w:val="paragraph"/>
              <w:spacing w:before="0" w:beforeAutospacing="0" w:after="0" w:afterAutospacing="0"/>
              <w:textAlignment w:val="baseline"/>
              <w:divId w:val="1001851347"/>
              <w:rPr>
                <w:rStyle w:val="eop"/>
                <w:b/>
              </w:rPr>
            </w:pPr>
            <w:r w:rsidRPr="003B7307">
              <w:rPr>
                <w:rStyle w:val="eop"/>
                <w:b/>
              </w:rPr>
              <w:t>Iebildums ņemts vēr</w:t>
            </w:r>
            <w:r>
              <w:rPr>
                <w:rStyle w:val="eop"/>
                <w:b/>
              </w:rPr>
              <w:t>ā</w:t>
            </w:r>
          </w:p>
          <w:p w14:paraId="4E551610" w14:textId="77777777" w:rsidR="00812469" w:rsidRPr="001C227B" w:rsidRDefault="00812469" w:rsidP="00CB1CE1">
            <w:pPr>
              <w:pStyle w:val="paragraph"/>
              <w:spacing w:before="0" w:beforeAutospacing="0" w:after="0" w:afterAutospacing="0"/>
              <w:jc w:val="both"/>
              <w:textAlignment w:val="baseline"/>
              <w:divId w:val="1001851347"/>
            </w:pPr>
            <w:r w:rsidRPr="001C227B">
              <w:rPr>
                <w:rStyle w:val="eop"/>
              </w:rPr>
              <w:t>Preciz</w:t>
            </w:r>
            <w:r>
              <w:rPr>
                <w:rStyle w:val="eop"/>
              </w:rPr>
              <w:t>ēts Likumprojekts.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13C3B7B" w14:textId="77777777" w:rsidR="00812469" w:rsidRDefault="0051142D" w:rsidP="00CB1CE1">
            <w:pPr>
              <w:pStyle w:val="paragraph"/>
              <w:spacing w:before="0" w:beforeAutospacing="0" w:after="0" w:afterAutospacing="0"/>
              <w:textAlignment w:val="baseline"/>
              <w:divId w:val="176309493"/>
              <w:rPr>
                <w:rStyle w:val="eop"/>
              </w:rPr>
            </w:pPr>
            <w:r>
              <w:rPr>
                <w:rStyle w:val="eop"/>
              </w:rPr>
              <w:t>72. </w:t>
            </w:r>
            <w:r w:rsidR="00812469" w:rsidRPr="00DE5573">
              <w:rPr>
                <w:rStyle w:val="eop"/>
              </w:rPr>
              <w:t>Liepājas ezers (Liepāj</w:t>
            </w:r>
            <w:r w:rsidR="00812469">
              <w:rPr>
                <w:rStyle w:val="eop"/>
              </w:rPr>
              <w:t xml:space="preserve">as </w:t>
            </w:r>
            <w:proofErr w:type="spellStart"/>
            <w:r w:rsidR="00812469">
              <w:rPr>
                <w:rStyle w:val="eop"/>
              </w:rPr>
              <w:t>valstspil</w:t>
            </w:r>
            <w:proofErr w:type="spellEnd"/>
            <w:r w:rsidR="00812469">
              <w:rPr>
                <w:rStyle w:val="eop"/>
              </w:rPr>
              <w:t xml:space="preserve">. </w:t>
            </w:r>
            <w:proofErr w:type="spellStart"/>
            <w:r w:rsidR="00812469">
              <w:rPr>
                <w:rStyle w:val="eop"/>
              </w:rPr>
              <w:t>pašv</w:t>
            </w:r>
            <w:proofErr w:type="spellEnd"/>
            <w:r w:rsidR="00812469">
              <w:rPr>
                <w:rStyle w:val="eop"/>
              </w:rPr>
              <w:t>. sk. nr.113.</w:t>
            </w:r>
            <w:r w:rsidR="00812469">
              <w:rPr>
                <w:rStyle w:val="eop"/>
                <w:vertAlign w:val="superscript"/>
              </w:rPr>
              <w:t>1</w:t>
            </w:r>
            <w:r w:rsidR="00812469" w:rsidRPr="00DE5573">
              <w:rPr>
                <w:rStyle w:val="eop"/>
              </w:rPr>
              <w:t>)</w:t>
            </w:r>
            <w:r w:rsidR="00812469">
              <w:rPr>
                <w:rStyle w:val="eop"/>
              </w:rPr>
              <w:t>;</w:t>
            </w:r>
          </w:p>
          <w:p w14:paraId="6EC2A516" w14:textId="77777777" w:rsidR="00812469" w:rsidRDefault="00812469" w:rsidP="00CB1CE1">
            <w:pPr>
              <w:pStyle w:val="paragraph"/>
              <w:spacing w:before="0" w:beforeAutospacing="0" w:after="0" w:afterAutospacing="0"/>
              <w:textAlignment w:val="baseline"/>
              <w:divId w:val="176309493"/>
              <w:rPr>
                <w:rStyle w:val="eop"/>
              </w:rPr>
            </w:pPr>
          </w:p>
          <w:p w14:paraId="3C44412B" w14:textId="77777777" w:rsidR="00812469" w:rsidRPr="00EF01DE" w:rsidRDefault="00812469" w:rsidP="00CB1CE1">
            <w:pPr>
              <w:pStyle w:val="paragraph"/>
              <w:spacing w:before="0" w:beforeAutospacing="0" w:after="0" w:afterAutospacing="0"/>
              <w:textAlignment w:val="baseline"/>
              <w:divId w:val="176309493"/>
            </w:pPr>
            <w:r>
              <w:rPr>
                <w:rStyle w:val="eop"/>
              </w:rPr>
              <w:t>113.</w:t>
            </w:r>
            <w:r>
              <w:rPr>
                <w:rStyle w:val="eop"/>
                <w:vertAlign w:val="superscript"/>
              </w:rPr>
              <w:t>1</w:t>
            </w:r>
            <w:r w:rsidR="0051142D">
              <w:rPr>
                <w:rStyle w:val="eop"/>
              </w:rPr>
              <w:t> </w:t>
            </w:r>
            <w:r w:rsidRPr="00DE5573">
              <w:rPr>
                <w:rStyle w:val="eop"/>
              </w:rPr>
              <w:t>Liepājas ezers (daļa Dienvidkurzemes novadā sk. nr. 72 )</w:t>
            </w:r>
            <w:r w:rsidR="00D04EF7">
              <w:rPr>
                <w:rStyle w:val="eop"/>
              </w:rPr>
              <w:t>;</w:t>
            </w:r>
          </w:p>
        </w:tc>
      </w:tr>
      <w:tr w:rsidR="00812469" w:rsidRPr="003B71E0" w14:paraId="00D6DFA3" w14:textId="77777777" w:rsidTr="004826CC">
        <w:tc>
          <w:tcPr>
            <w:tcW w:w="708" w:type="dxa"/>
            <w:tcBorders>
              <w:top w:val="single" w:sz="6" w:space="0" w:color="000000"/>
              <w:left w:val="single" w:sz="6" w:space="0" w:color="000000"/>
              <w:bottom w:val="single" w:sz="6" w:space="0" w:color="000000"/>
              <w:right w:val="single" w:sz="6" w:space="0" w:color="000000"/>
            </w:tcBorders>
          </w:tcPr>
          <w:p w14:paraId="7F786F55" w14:textId="77777777" w:rsidR="00812469" w:rsidRPr="00EF01DE" w:rsidRDefault="00893DD6" w:rsidP="00CB1CE1">
            <w:pPr>
              <w:pStyle w:val="naisc"/>
              <w:spacing w:before="0" w:after="0"/>
            </w:pPr>
            <w:r>
              <w:t>10.</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4A541853" w14:textId="77777777" w:rsidR="00812469" w:rsidRDefault="00812469" w:rsidP="00CB1CE1">
            <w:pPr>
              <w:pStyle w:val="paragraph"/>
              <w:spacing w:before="0" w:beforeAutospacing="0" w:after="0" w:afterAutospacing="0"/>
              <w:textAlignment w:val="baseline"/>
              <w:rPr>
                <w:rStyle w:val="eop"/>
              </w:rPr>
            </w:pPr>
            <w:r w:rsidRPr="00E15C9B">
              <w:rPr>
                <w:rStyle w:val="eop"/>
              </w:rPr>
              <w:t>163.</w:t>
            </w:r>
            <w:r w:rsidRPr="00E15C9B">
              <w:rPr>
                <w:rStyle w:val="eop"/>
              </w:rPr>
              <w:tab/>
              <w:t>Feimaņu ezers (sk. nr..)</w:t>
            </w:r>
            <w:r>
              <w:rPr>
                <w:rStyle w:val="eop"/>
              </w:rPr>
              <w:t>.</w:t>
            </w:r>
          </w:p>
          <w:p w14:paraId="1735F927" w14:textId="77777777" w:rsidR="00812469" w:rsidRPr="00E15C9B" w:rsidRDefault="00812469" w:rsidP="00CB1CE1">
            <w:r w:rsidRPr="00E15C9B">
              <w:t>171.</w:t>
            </w:r>
            <w:r w:rsidRPr="00E15C9B">
              <w:tab/>
              <w:t>Feimaņu ezers (daļa Preiļu nov., sk. nr.)</w:t>
            </w:r>
            <w: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0CA40E36" w14:textId="77777777" w:rsidR="00812469" w:rsidRPr="00D36CA7" w:rsidRDefault="00812469" w:rsidP="00CB1CE1">
            <w:pPr>
              <w:pStyle w:val="paragraph"/>
              <w:spacing w:before="0" w:beforeAutospacing="0" w:after="0" w:afterAutospacing="0"/>
              <w:textAlignment w:val="baseline"/>
              <w:rPr>
                <w:rStyle w:val="normaltextrun"/>
                <w:b/>
                <w:bCs/>
              </w:rPr>
            </w:pPr>
            <w:r w:rsidRPr="00D36CA7">
              <w:rPr>
                <w:rStyle w:val="normaltextrun"/>
                <w:b/>
                <w:bCs/>
              </w:rPr>
              <w:t>AM:</w:t>
            </w:r>
          </w:p>
          <w:p w14:paraId="0CC1D435" w14:textId="77777777" w:rsidR="00812469" w:rsidRPr="00D36CA7" w:rsidRDefault="00812469" w:rsidP="00CB1CE1">
            <w:pPr>
              <w:pStyle w:val="paragraph"/>
              <w:spacing w:before="0" w:beforeAutospacing="0" w:after="0" w:afterAutospacing="0"/>
              <w:textAlignment w:val="baseline"/>
              <w:rPr>
                <w:rStyle w:val="normaltextrun"/>
                <w:bCs/>
              </w:rPr>
            </w:pPr>
            <w:r w:rsidRPr="00D36CA7">
              <w:rPr>
                <w:rStyle w:val="normaltextrun"/>
                <w:bCs/>
              </w:rPr>
              <w:t>Publisko ezeru sarakstā papildināt 163. rindas 2. kolonnā iekavās</w:t>
            </w:r>
            <w:r>
              <w:rPr>
                <w:rStyle w:val="normaltextrun"/>
                <w:bCs/>
              </w:rPr>
              <w:t xml:space="preserve"> esošos vārdus ar skaitli “171” un </w:t>
            </w:r>
            <w:r w:rsidRPr="00D36CA7">
              <w:rPr>
                <w:rStyle w:val="normaltextrun"/>
                <w:bCs/>
              </w:rPr>
              <w:t>papildināt 171. rindas 2. kolonnā iekavās esošos vārdus ar skaitli “163”.</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02F6BDA4" w14:textId="77777777" w:rsidR="00812469" w:rsidRDefault="00812469"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4ED5DB86" w14:textId="77777777" w:rsidR="00812469" w:rsidRDefault="00812469" w:rsidP="00CB1CE1">
            <w:pPr>
              <w:pStyle w:val="naisc"/>
              <w:spacing w:before="0" w:after="0"/>
              <w:jc w:val="left"/>
              <w:rPr>
                <w:rStyle w:val="eop"/>
              </w:rPr>
            </w:pPr>
            <w:r w:rsidRPr="001C227B">
              <w:rPr>
                <w:rStyle w:val="eop"/>
              </w:rPr>
              <w:t>Preciz</w:t>
            </w:r>
            <w:r>
              <w:rPr>
                <w:rStyle w:val="eop"/>
              </w:rPr>
              <w:t>ēts Likumprojekts.</w:t>
            </w:r>
          </w:p>
          <w:p w14:paraId="7D537E31" w14:textId="77777777" w:rsidR="00812469" w:rsidRPr="00EF01DE" w:rsidRDefault="00812469" w:rsidP="00CB1CE1">
            <w:pPr>
              <w:pStyle w:val="paragraph"/>
              <w:spacing w:before="0" w:beforeAutospacing="0" w:after="0" w:afterAutospacing="0"/>
              <w:jc w:val="both"/>
              <w:textAlignment w:val="baseline"/>
              <w:rPr>
                <w:rStyle w:val="normaltextrun"/>
                <w:b/>
                <w:bCs/>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71D1ED5" w14:textId="77777777" w:rsidR="00812469" w:rsidRDefault="004F6808" w:rsidP="00CB1CE1">
            <w:pPr>
              <w:pStyle w:val="paragraph"/>
              <w:spacing w:before="0" w:beforeAutospacing="0" w:after="0" w:afterAutospacing="0"/>
              <w:jc w:val="both"/>
              <w:textAlignment w:val="baseline"/>
              <w:rPr>
                <w:rStyle w:val="normaltextrun"/>
              </w:rPr>
            </w:pPr>
            <w:r>
              <w:rPr>
                <w:rStyle w:val="normaltextrun"/>
              </w:rPr>
              <w:t>162</w:t>
            </w:r>
            <w:r w:rsidR="0051142D">
              <w:rPr>
                <w:rStyle w:val="normaltextrun"/>
              </w:rPr>
              <w:t>. </w:t>
            </w:r>
            <w:r w:rsidR="00812469" w:rsidRPr="00E15C9B">
              <w:rPr>
                <w:rStyle w:val="normaltextrun"/>
              </w:rPr>
              <w:t xml:space="preserve">Feimaņu ezers </w:t>
            </w:r>
            <w:r>
              <w:rPr>
                <w:rStyle w:val="normaltextrun"/>
              </w:rPr>
              <w:t>(daļa Rēzeknes nov., sk. nr. 167</w:t>
            </w:r>
            <w:r w:rsidR="00812469" w:rsidRPr="00E15C9B">
              <w:rPr>
                <w:rStyle w:val="normaltextrun"/>
              </w:rPr>
              <w:t>.</w:t>
            </w:r>
            <w:r w:rsidR="00812469" w:rsidRPr="00E15C9B">
              <w:rPr>
                <w:rStyle w:val="normaltextrun"/>
                <w:vertAlign w:val="superscript"/>
              </w:rPr>
              <w:t>1</w:t>
            </w:r>
            <w:r w:rsidR="00812469" w:rsidRPr="00E15C9B">
              <w:rPr>
                <w:rStyle w:val="normaltextrun"/>
              </w:rPr>
              <w:t>)</w:t>
            </w:r>
            <w:r w:rsidR="00812469">
              <w:rPr>
                <w:rStyle w:val="normaltextrun"/>
              </w:rPr>
              <w:t>.</w:t>
            </w:r>
          </w:p>
          <w:p w14:paraId="03347CC4" w14:textId="77777777" w:rsidR="00812469" w:rsidRDefault="00812469" w:rsidP="00CB1CE1">
            <w:pPr>
              <w:pStyle w:val="paragraph"/>
              <w:spacing w:before="0" w:beforeAutospacing="0" w:after="0" w:afterAutospacing="0"/>
              <w:jc w:val="both"/>
              <w:textAlignment w:val="baseline"/>
              <w:rPr>
                <w:rStyle w:val="normaltextrun"/>
              </w:rPr>
            </w:pPr>
          </w:p>
          <w:p w14:paraId="0FA32533" w14:textId="77777777" w:rsidR="00812469" w:rsidRPr="00E15C9B" w:rsidRDefault="00812469" w:rsidP="00CB1CE1">
            <w:pPr>
              <w:pStyle w:val="paragraph"/>
              <w:spacing w:before="0" w:beforeAutospacing="0" w:after="0" w:afterAutospacing="0"/>
              <w:jc w:val="both"/>
              <w:textAlignment w:val="baseline"/>
              <w:rPr>
                <w:rStyle w:val="normaltextrun"/>
              </w:rPr>
            </w:pPr>
            <w:r>
              <w:rPr>
                <w:rStyle w:val="normaltextrun"/>
              </w:rPr>
              <w:t>167.</w:t>
            </w:r>
            <w:r>
              <w:rPr>
                <w:rStyle w:val="normaltextrun"/>
                <w:vertAlign w:val="superscript"/>
              </w:rPr>
              <w:t>1</w:t>
            </w:r>
            <w:r w:rsidR="0051142D">
              <w:rPr>
                <w:rStyle w:val="normaltextrun"/>
              </w:rPr>
              <w:t> </w:t>
            </w:r>
            <w:r w:rsidRPr="00E15C9B">
              <w:rPr>
                <w:rStyle w:val="normaltextrun"/>
              </w:rPr>
              <w:t>Feimaņu ezer</w:t>
            </w:r>
            <w:r>
              <w:rPr>
                <w:rStyle w:val="normaltextrun"/>
              </w:rPr>
              <w:t>s (daļa Preiļu nov., sk. nr. 162</w:t>
            </w:r>
            <w:r w:rsidRPr="00E15C9B">
              <w:rPr>
                <w:rStyle w:val="normaltextrun"/>
              </w:rPr>
              <w:t>)</w:t>
            </w:r>
            <w:r>
              <w:rPr>
                <w:rStyle w:val="normaltextrun"/>
              </w:rPr>
              <w:t>.</w:t>
            </w:r>
          </w:p>
        </w:tc>
      </w:tr>
      <w:tr w:rsidR="00812469" w:rsidRPr="003B71E0" w14:paraId="01BCE970" w14:textId="77777777" w:rsidTr="004826CC">
        <w:tc>
          <w:tcPr>
            <w:tcW w:w="708" w:type="dxa"/>
            <w:tcBorders>
              <w:top w:val="single" w:sz="6" w:space="0" w:color="000000"/>
              <w:left w:val="single" w:sz="6" w:space="0" w:color="000000"/>
              <w:bottom w:val="single" w:sz="6" w:space="0" w:color="000000"/>
              <w:right w:val="single" w:sz="6" w:space="0" w:color="000000"/>
            </w:tcBorders>
          </w:tcPr>
          <w:p w14:paraId="4E4E2CFB" w14:textId="77777777" w:rsidR="00812469" w:rsidRPr="00EF01DE" w:rsidRDefault="00893DD6" w:rsidP="00CB1CE1">
            <w:pPr>
              <w:pStyle w:val="naisc"/>
              <w:spacing w:before="0" w:after="0"/>
            </w:pPr>
            <w:r>
              <w:t>11.</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28207EF0" w14:textId="77777777" w:rsidR="00812469" w:rsidRDefault="003F687B" w:rsidP="00CB1CE1">
            <w:pPr>
              <w:pStyle w:val="paragraph"/>
              <w:spacing w:before="0" w:beforeAutospacing="0" w:after="0" w:afterAutospacing="0"/>
              <w:textAlignment w:val="baseline"/>
              <w:divId w:val="929238996"/>
              <w:rPr>
                <w:rStyle w:val="eop"/>
              </w:rPr>
            </w:pPr>
            <w:r>
              <w:rPr>
                <w:rStyle w:val="eop"/>
              </w:rPr>
              <w:t>167. Rušons (sk. nr. </w:t>
            </w:r>
            <w:r w:rsidR="00812469" w:rsidRPr="00EC3D1A">
              <w:rPr>
                <w:rStyle w:val="eop"/>
              </w:rPr>
              <w:t>177.)</w:t>
            </w:r>
            <w:r w:rsidR="004F6808">
              <w:rPr>
                <w:rStyle w:val="eop"/>
              </w:rPr>
              <w:t>;</w:t>
            </w:r>
          </w:p>
          <w:p w14:paraId="01B295C2" w14:textId="77777777" w:rsidR="004F6808" w:rsidRPr="00EF01DE" w:rsidRDefault="004F6808" w:rsidP="00CB1CE1">
            <w:pPr>
              <w:pStyle w:val="paragraph"/>
              <w:spacing w:before="0" w:beforeAutospacing="0" w:after="0" w:afterAutospacing="0"/>
              <w:textAlignment w:val="baseline"/>
              <w:divId w:val="929238996"/>
            </w:pPr>
            <w:r w:rsidRPr="004F6808">
              <w:t>177.</w:t>
            </w:r>
            <w:r w:rsidRPr="004F6808">
              <w:tab/>
              <w:t>Rušons (sk. nr. 167)</w:t>
            </w:r>
            <w: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3B27DB6A" w14:textId="77777777" w:rsidR="00812469" w:rsidRPr="00EF01DE" w:rsidRDefault="00812469" w:rsidP="00CB1CE1">
            <w:pPr>
              <w:pStyle w:val="paragraph"/>
              <w:spacing w:before="0" w:beforeAutospacing="0" w:after="0" w:afterAutospacing="0"/>
              <w:jc w:val="both"/>
              <w:textAlignment w:val="baseline"/>
              <w:divId w:val="911357354"/>
            </w:pPr>
            <w:r w:rsidRPr="00EF01DE">
              <w:rPr>
                <w:rStyle w:val="normaltextrun"/>
                <w:b/>
                <w:bCs/>
              </w:rPr>
              <w:t>LPS:</w:t>
            </w:r>
            <w:r w:rsidRPr="00EF01DE">
              <w:rPr>
                <w:rStyle w:val="eop"/>
              </w:rPr>
              <w:t> </w:t>
            </w:r>
          </w:p>
          <w:p w14:paraId="0319443C" w14:textId="77777777" w:rsidR="00812469" w:rsidRPr="00EF01DE" w:rsidRDefault="00812469" w:rsidP="00CB1CE1">
            <w:pPr>
              <w:pStyle w:val="paragraph"/>
              <w:spacing w:before="0" w:beforeAutospacing="0" w:after="0" w:afterAutospacing="0"/>
              <w:jc w:val="both"/>
              <w:textAlignment w:val="baseline"/>
              <w:divId w:val="1288586394"/>
            </w:pPr>
            <w:r w:rsidRPr="00EF01DE">
              <w:rPr>
                <w:rStyle w:val="normaltextrun"/>
              </w:rPr>
              <w:t xml:space="preserve">I pielikumā 167. punktā minēts, ka Rušons atrodas Kastuļinas pagastā, kuru pēc 23.06.2020. spēkā stājušā Administratīvo teritoriju un apdzīvoto vietu likuma plānots pievienot Krāslavas novadam, </w:t>
            </w:r>
            <w:r w:rsidRPr="00EF01DE">
              <w:rPr>
                <w:rStyle w:val="normaltextrun"/>
              </w:rPr>
              <w:lastRenderedPageBreak/>
              <w:t>pašreizējā redakcijā Civillikuma pielikumā Kastuļinas pagasta ezeri iekļauti Preiļu novadā, tas pats arī II pielikumā 154., 156.,158.,159.,164.,165. un 169. punktā.</w:t>
            </w:r>
            <w:r w:rsidRPr="00EF01DE">
              <w:rPr>
                <w:rStyle w:val="eop"/>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7B5B6A4A" w14:textId="77777777" w:rsidR="00812469" w:rsidRDefault="00812469" w:rsidP="00CB1CE1">
            <w:pPr>
              <w:pStyle w:val="paragraph"/>
              <w:spacing w:before="0" w:beforeAutospacing="0" w:after="0" w:afterAutospacing="0"/>
              <w:textAlignment w:val="baseline"/>
              <w:divId w:val="1343432190"/>
              <w:rPr>
                <w:rStyle w:val="eop"/>
                <w:b/>
              </w:rPr>
            </w:pPr>
            <w:r w:rsidRPr="003B7307">
              <w:rPr>
                <w:rStyle w:val="eop"/>
                <w:b/>
              </w:rPr>
              <w:lastRenderedPageBreak/>
              <w:t>Iebildums ņemts vēr</w:t>
            </w:r>
            <w:r>
              <w:rPr>
                <w:rStyle w:val="eop"/>
                <w:b/>
              </w:rPr>
              <w:t>ā</w:t>
            </w:r>
          </w:p>
          <w:p w14:paraId="7D099770" w14:textId="77777777" w:rsidR="00812469" w:rsidRPr="00EF01DE" w:rsidRDefault="00812469" w:rsidP="00CB1CE1">
            <w:pPr>
              <w:pStyle w:val="paragraph"/>
              <w:spacing w:before="0" w:beforeAutospacing="0" w:after="0" w:afterAutospacing="0"/>
              <w:jc w:val="both"/>
              <w:textAlignment w:val="baseline"/>
              <w:divId w:val="1343432190"/>
            </w:pPr>
            <w:r w:rsidRPr="001C227B">
              <w:rPr>
                <w:rStyle w:val="eop"/>
              </w:rPr>
              <w:t>Preciz</w:t>
            </w:r>
            <w:r>
              <w:rPr>
                <w:rStyle w:val="eop"/>
              </w:rPr>
              <w:t>ēts Likumprojekts.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4038C82" w14:textId="77777777" w:rsidR="00812469" w:rsidRDefault="0051142D" w:rsidP="00CB1CE1">
            <w:pPr>
              <w:pStyle w:val="paragraph"/>
              <w:spacing w:before="0" w:beforeAutospacing="0" w:after="0" w:afterAutospacing="0"/>
              <w:jc w:val="both"/>
              <w:textAlignment w:val="baseline"/>
              <w:divId w:val="1698191389"/>
              <w:rPr>
                <w:rStyle w:val="eop"/>
              </w:rPr>
            </w:pPr>
            <w:r>
              <w:rPr>
                <w:rStyle w:val="eop"/>
              </w:rPr>
              <w:t>106. </w:t>
            </w:r>
            <w:r w:rsidR="00812469" w:rsidRPr="00DE5573">
              <w:rPr>
                <w:rStyle w:val="eop"/>
              </w:rPr>
              <w:t>Rušons (daļa Rēzeknes un Preiļ</w:t>
            </w:r>
            <w:r w:rsidR="00812469">
              <w:rPr>
                <w:rStyle w:val="eop"/>
              </w:rPr>
              <w:t>u   nov., sk. nr. 164.</w:t>
            </w:r>
            <w:r w:rsidR="00812469" w:rsidRPr="00DE5573">
              <w:rPr>
                <w:rStyle w:val="eop"/>
                <w:vertAlign w:val="superscript"/>
              </w:rPr>
              <w:t>1</w:t>
            </w:r>
            <w:r w:rsidR="00812469">
              <w:rPr>
                <w:rStyle w:val="eop"/>
              </w:rPr>
              <w:t xml:space="preserve"> un 173.</w:t>
            </w:r>
            <w:r w:rsidR="00812469">
              <w:rPr>
                <w:rStyle w:val="eop"/>
                <w:vertAlign w:val="superscript"/>
              </w:rPr>
              <w:t>1</w:t>
            </w:r>
            <w:r w:rsidR="00812469" w:rsidRPr="00DE5573">
              <w:rPr>
                <w:rStyle w:val="eop"/>
              </w:rPr>
              <w:t>)</w:t>
            </w:r>
            <w:r w:rsidR="00812469">
              <w:rPr>
                <w:rStyle w:val="eop"/>
              </w:rPr>
              <w:t>;</w:t>
            </w:r>
          </w:p>
          <w:p w14:paraId="47325BED" w14:textId="77777777" w:rsidR="00812469" w:rsidRDefault="00812469" w:rsidP="00CB1CE1">
            <w:pPr>
              <w:pStyle w:val="paragraph"/>
              <w:spacing w:before="0" w:beforeAutospacing="0" w:after="0" w:afterAutospacing="0"/>
              <w:jc w:val="both"/>
              <w:textAlignment w:val="baseline"/>
              <w:divId w:val="1698191389"/>
              <w:rPr>
                <w:rStyle w:val="eop"/>
              </w:rPr>
            </w:pPr>
          </w:p>
          <w:p w14:paraId="71FD60F2" w14:textId="77777777" w:rsidR="00812469" w:rsidRDefault="00812469" w:rsidP="00CB1CE1">
            <w:pPr>
              <w:pStyle w:val="paragraph"/>
              <w:spacing w:before="0" w:beforeAutospacing="0" w:after="0" w:afterAutospacing="0"/>
              <w:jc w:val="both"/>
              <w:textAlignment w:val="baseline"/>
              <w:divId w:val="1698191389"/>
            </w:pPr>
            <w:r w:rsidRPr="00DE5573">
              <w:t>164.</w:t>
            </w:r>
            <w:r w:rsidRPr="00DE5573">
              <w:rPr>
                <w:vertAlign w:val="superscript"/>
              </w:rPr>
              <w:t>1</w:t>
            </w:r>
            <w:r w:rsidR="0051142D">
              <w:t> </w:t>
            </w:r>
            <w:r w:rsidRPr="00DE5573">
              <w:t>Rušons (daļa Rēzeknes un Krāslavas   nov., sk. nr. 106. un 173.</w:t>
            </w:r>
            <w:r w:rsidRPr="00DE5573">
              <w:rPr>
                <w:vertAlign w:val="superscript"/>
              </w:rPr>
              <w:t>1</w:t>
            </w:r>
            <w:r w:rsidRPr="00DE5573">
              <w:t>)</w:t>
            </w:r>
            <w:r>
              <w:t>;</w:t>
            </w:r>
          </w:p>
          <w:p w14:paraId="207D198E" w14:textId="77777777" w:rsidR="00812469" w:rsidRDefault="00812469" w:rsidP="00CB1CE1">
            <w:pPr>
              <w:pStyle w:val="paragraph"/>
              <w:spacing w:before="0" w:beforeAutospacing="0" w:after="0" w:afterAutospacing="0"/>
              <w:jc w:val="both"/>
              <w:textAlignment w:val="baseline"/>
              <w:divId w:val="1698191389"/>
            </w:pPr>
          </w:p>
          <w:p w14:paraId="7A4A16F4" w14:textId="77777777" w:rsidR="00812469" w:rsidRDefault="00812469" w:rsidP="00CB1CE1">
            <w:pPr>
              <w:pStyle w:val="paragraph"/>
              <w:spacing w:before="0" w:beforeAutospacing="0" w:after="0" w:afterAutospacing="0"/>
              <w:jc w:val="both"/>
              <w:textAlignment w:val="baseline"/>
              <w:divId w:val="1698191389"/>
            </w:pPr>
            <w:r w:rsidRPr="00DE5573">
              <w:t>173.</w:t>
            </w:r>
            <w:r w:rsidRPr="00DE5573">
              <w:rPr>
                <w:vertAlign w:val="superscript"/>
              </w:rPr>
              <w:t>1</w:t>
            </w:r>
            <w:r w:rsidR="0051142D">
              <w:t> </w:t>
            </w:r>
            <w:r w:rsidRPr="00DE5573">
              <w:t>Rušons (daļa Preiļu un Krāslavas nov., sk. nr.106 un 164.</w:t>
            </w:r>
            <w:r w:rsidRPr="00DE5573">
              <w:rPr>
                <w:vertAlign w:val="superscript"/>
              </w:rPr>
              <w:t>1</w:t>
            </w:r>
            <w:r w:rsidRPr="00DE5573">
              <w:t>)</w:t>
            </w:r>
            <w:r>
              <w:t>;</w:t>
            </w:r>
          </w:p>
          <w:p w14:paraId="075F7B97" w14:textId="77777777" w:rsidR="00812469" w:rsidRDefault="00812469" w:rsidP="00CB1CE1">
            <w:pPr>
              <w:pStyle w:val="paragraph"/>
              <w:spacing w:before="0" w:beforeAutospacing="0" w:after="0" w:afterAutospacing="0"/>
              <w:jc w:val="both"/>
              <w:textAlignment w:val="baseline"/>
              <w:divId w:val="1698191389"/>
            </w:pPr>
          </w:p>
          <w:p w14:paraId="75150786" w14:textId="77777777" w:rsidR="00812469" w:rsidRDefault="00812469" w:rsidP="00CB1CE1">
            <w:pPr>
              <w:jc w:val="center"/>
              <w:divId w:val="1698191389"/>
              <w:rPr>
                <w:b/>
                <w:bCs/>
                <w:sz w:val="20"/>
                <w:szCs w:val="20"/>
              </w:rPr>
            </w:pPr>
            <w:r w:rsidRPr="00B508A7">
              <w:rPr>
                <w:b/>
                <w:bCs/>
                <w:sz w:val="20"/>
                <w:szCs w:val="20"/>
              </w:rPr>
              <w:t>Krāslavas novads</w:t>
            </w:r>
          </w:p>
          <w:p w14:paraId="42CE9E4F" w14:textId="77777777" w:rsidR="00812469" w:rsidRDefault="00812469" w:rsidP="00CB1CE1">
            <w:pPr>
              <w:pStyle w:val="paragraph"/>
              <w:spacing w:before="0" w:beforeAutospacing="0" w:after="0" w:afterAutospacing="0"/>
              <w:jc w:val="both"/>
              <w:textAlignment w:val="baseline"/>
              <w:divId w:val="1698191389"/>
            </w:pPr>
            <w:r>
              <w:t>71. </w:t>
            </w:r>
            <w:proofErr w:type="spellStart"/>
            <w:r>
              <w:t>Dubulis</w:t>
            </w:r>
            <w:proofErr w:type="spellEnd"/>
            <w:r>
              <w:t xml:space="preserve">; Dubuļu </w:t>
            </w:r>
            <w:r w:rsidRPr="00E94D59">
              <w:t>ezers</w:t>
            </w:r>
            <w:r>
              <w:t xml:space="preserve">; </w:t>
            </w:r>
            <w:r w:rsidRPr="00E94D59">
              <w:t>Kastuļinas pag.</w:t>
            </w:r>
          </w:p>
          <w:p w14:paraId="0B9C15A5" w14:textId="77777777" w:rsidR="00812469" w:rsidRDefault="00812469" w:rsidP="00CB1CE1">
            <w:pPr>
              <w:pStyle w:val="paragraph"/>
              <w:spacing w:before="0" w:beforeAutospacing="0" w:after="0" w:afterAutospacing="0"/>
              <w:jc w:val="both"/>
              <w:textAlignment w:val="baseline"/>
              <w:divId w:val="1698191389"/>
            </w:pPr>
          </w:p>
          <w:p w14:paraId="7DF6FF5A" w14:textId="77777777" w:rsidR="00812469" w:rsidRDefault="00812469" w:rsidP="00CB1CE1">
            <w:pPr>
              <w:pStyle w:val="paragraph"/>
              <w:spacing w:before="0" w:beforeAutospacing="0" w:after="0" w:afterAutospacing="0"/>
              <w:jc w:val="both"/>
              <w:textAlignment w:val="baseline"/>
              <w:divId w:val="1698191389"/>
            </w:pPr>
            <w:r>
              <w:t>75. </w:t>
            </w:r>
            <w:r w:rsidRPr="00E94D59">
              <w:t xml:space="preserve">Geraņimovas </w:t>
            </w:r>
            <w:proofErr w:type="spellStart"/>
            <w:r w:rsidRPr="00E94D59">
              <w:t>Ildzs</w:t>
            </w:r>
            <w:proofErr w:type="spellEnd"/>
            <w:r>
              <w:t xml:space="preserve">; Geraņimovas Ilzas ezers; </w:t>
            </w:r>
            <w:r w:rsidRPr="00E94D59">
              <w:t>Kastuļinas pag.</w:t>
            </w:r>
          </w:p>
          <w:p w14:paraId="07AF2A8B" w14:textId="77777777" w:rsidR="00812469" w:rsidRDefault="00812469" w:rsidP="00CB1CE1">
            <w:pPr>
              <w:pStyle w:val="paragraph"/>
              <w:spacing w:before="0" w:beforeAutospacing="0" w:after="0" w:afterAutospacing="0"/>
              <w:jc w:val="both"/>
              <w:textAlignment w:val="baseline"/>
              <w:divId w:val="1698191389"/>
            </w:pPr>
          </w:p>
          <w:p w14:paraId="65FFB9EF" w14:textId="77777777" w:rsidR="00812469" w:rsidRDefault="00812469" w:rsidP="00CB1CE1">
            <w:pPr>
              <w:pStyle w:val="paragraph"/>
              <w:spacing w:before="0" w:beforeAutospacing="0" w:after="0" w:afterAutospacing="0"/>
              <w:jc w:val="both"/>
              <w:textAlignment w:val="baseline"/>
              <w:divId w:val="1698191389"/>
            </w:pPr>
            <w:r>
              <w:t>77. </w:t>
            </w:r>
            <w:proofErr w:type="spellStart"/>
            <w:r>
              <w:t>Idaņa</w:t>
            </w:r>
            <w:proofErr w:type="spellEnd"/>
            <w:r>
              <w:t xml:space="preserve">; </w:t>
            </w:r>
            <w:proofErr w:type="spellStart"/>
            <w:r w:rsidRPr="00E94D59">
              <w:t>Jidausa</w:t>
            </w:r>
            <w:proofErr w:type="spellEnd"/>
            <w:r w:rsidRPr="00E94D59">
              <w:t xml:space="preserve"> ezer</w:t>
            </w:r>
            <w:r>
              <w:t>s (</w:t>
            </w:r>
            <w:proofErr w:type="spellStart"/>
            <w:r>
              <w:t>Idaņas</w:t>
            </w:r>
            <w:proofErr w:type="spellEnd"/>
            <w:r>
              <w:t xml:space="preserve"> ezers, Kurlais ezers); </w:t>
            </w:r>
            <w:r w:rsidRPr="00E94D59">
              <w:t>Kastuļinas pag.</w:t>
            </w:r>
            <w:r>
              <w:t>;</w:t>
            </w:r>
          </w:p>
          <w:p w14:paraId="1E8D02CF" w14:textId="77777777" w:rsidR="00812469" w:rsidRDefault="00812469" w:rsidP="00CB1CE1">
            <w:pPr>
              <w:pStyle w:val="paragraph"/>
              <w:spacing w:before="0" w:beforeAutospacing="0" w:after="0" w:afterAutospacing="0"/>
              <w:jc w:val="both"/>
              <w:textAlignment w:val="baseline"/>
              <w:divId w:val="1698191389"/>
            </w:pPr>
          </w:p>
          <w:p w14:paraId="22B171C7" w14:textId="77777777" w:rsidR="00812469" w:rsidRDefault="00812469" w:rsidP="00CB1CE1">
            <w:pPr>
              <w:pStyle w:val="paragraph"/>
              <w:spacing w:before="0" w:beforeAutospacing="0" w:after="0" w:afterAutospacing="0"/>
              <w:jc w:val="both"/>
              <w:textAlignment w:val="baseline"/>
              <w:divId w:val="1698191389"/>
            </w:pPr>
            <w:r>
              <w:t>82. </w:t>
            </w:r>
            <w:proofErr w:type="spellStart"/>
            <w:r>
              <w:t>Ižuņa</w:t>
            </w:r>
            <w:proofErr w:type="spellEnd"/>
            <w:r>
              <w:t xml:space="preserve">; Užuņu ezers; </w:t>
            </w:r>
            <w:r w:rsidRPr="00E94D59">
              <w:t>Kastuļinas pag.</w:t>
            </w:r>
            <w:r>
              <w:t>;</w:t>
            </w:r>
          </w:p>
          <w:p w14:paraId="0C66AA13" w14:textId="77777777" w:rsidR="00812469" w:rsidRDefault="00812469" w:rsidP="00CB1CE1">
            <w:pPr>
              <w:pStyle w:val="paragraph"/>
              <w:spacing w:before="0" w:beforeAutospacing="0" w:after="0" w:afterAutospacing="0"/>
              <w:jc w:val="both"/>
              <w:textAlignment w:val="baseline"/>
              <w:divId w:val="1698191389"/>
            </w:pPr>
          </w:p>
          <w:p w14:paraId="59975904" w14:textId="77777777" w:rsidR="00812469" w:rsidRDefault="00812469" w:rsidP="00CB1CE1">
            <w:pPr>
              <w:pStyle w:val="paragraph"/>
              <w:spacing w:before="0" w:beforeAutospacing="0" w:after="0" w:afterAutospacing="0"/>
              <w:jc w:val="both"/>
              <w:textAlignment w:val="baseline"/>
              <w:divId w:val="1698191389"/>
            </w:pPr>
            <w:r>
              <w:t>90. </w:t>
            </w:r>
            <w:r w:rsidRPr="00E94D59">
              <w:t>Koškinas ezers</w:t>
            </w:r>
            <w:r>
              <w:t xml:space="preserve">; </w:t>
            </w:r>
            <w:r w:rsidRPr="00E94D59">
              <w:t>Koškina ezers</w:t>
            </w:r>
            <w:r>
              <w:t>;</w:t>
            </w:r>
            <w:r w:rsidR="004F6808">
              <w:t xml:space="preserve"> </w:t>
            </w:r>
            <w:r w:rsidRPr="00E94D59">
              <w:t>Kastuļinas pag.</w:t>
            </w:r>
            <w:r>
              <w:t>;</w:t>
            </w:r>
          </w:p>
          <w:p w14:paraId="1E3EDE8C" w14:textId="77777777" w:rsidR="00812469" w:rsidRDefault="00812469" w:rsidP="00CB1CE1">
            <w:pPr>
              <w:pStyle w:val="paragraph"/>
              <w:spacing w:before="0" w:beforeAutospacing="0" w:after="0" w:afterAutospacing="0"/>
              <w:jc w:val="both"/>
              <w:textAlignment w:val="baseline"/>
              <w:divId w:val="1698191389"/>
            </w:pPr>
          </w:p>
          <w:p w14:paraId="6CEC7081" w14:textId="77777777" w:rsidR="00812469" w:rsidRDefault="00812469" w:rsidP="00CB1CE1">
            <w:pPr>
              <w:pStyle w:val="paragraph"/>
              <w:spacing w:before="0" w:beforeAutospacing="0" w:after="0" w:afterAutospacing="0"/>
              <w:jc w:val="both"/>
              <w:textAlignment w:val="baseline"/>
              <w:divId w:val="1698191389"/>
            </w:pPr>
            <w:r>
              <w:t>92</w:t>
            </w:r>
            <w:r w:rsidR="004F6808">
              <w:t>. </w:t>
            </w:r>
            <w:proofErr w:type="spellStart"/>
            <w:r w:rsidR="004F6808">
              <w:t>Kustaru</w:t>
            </w:r>
            <w:proofErr w:type="spellEnd"/>
            <w:r w:rsidR="004F6808">
              <w:t> </w:t>
            </w:r>
            <w:r>
              <w:t xml:space="preserve">ezers; </w:t>
            </w:r>
            <w:r w:rsidRPr="00E94D59">
              <w:t>Kastuļinas pag.</w:t>
            </w:r>
            <w:r>
              <w:t>;</w:t>
            </w:r>
          </w:p>
          <w:p w14:paraId="45A5084A" w14:textId="77777777" w:rsidR="00812469" w:rsidRDefault="00812469" w:rsidP="00CB1CE1">
            <w:pPr>
              <w:pStyle w:val="paragraph"/>
              <w:spacing w:before="0" w:beforeAutospacing="0" w:after="0" w:afterAutospacing="0"/>
              <w:jc w:val="both"/>
              <w:textAlignment w:val="baseline"/>
              <w:divId w:val="1698191389"/>
            </w:pPr>
          </w:p>
          <w:p w14:paraId="673BC96F" w14:textId="77777777" w:rsidR="00812469" w:rsidRDefault="00812469" w:rsidP="00CB1CE1">
            <w:pPr>
              <w:pStyle w:val="paragraph"/>
              <w:spacing w:before="0" w:beforeAutospacing="0" w:after="0" w:afterAutospacing="0"/>
              <w:jc w:val="both"/>
              <w:textAlignment w:val="baseline"/>
              <w:divId w:val="1698191389"/>
            </w:pPr>
            <w:r>
              <w:t>98</w:t>
            </w:r>
            <w:r w:rsidR="004F6808">
              <w:t>. Okras </w:t>
            </w:r>
            <w:r>
              <w:t xml:space="preserve">ezers; </w:t>
            </w:r>
            <w:r w:rsidRPr="00E94D59">
              <w:t>Kastuļinas pag.</w:t>
            </w:r>
            <w:r>
              <w:t>;</w:t>
            </w:r>
          </w:p>
          <w:p w14:paraId="7BAB9D42" w14:textId="77777777" w:rsidR="00812469" w:rsidRPr="00EF01DE" w:rsidRDefault="00812469" w:rsidP="00CB1CE1">
            <w:pPr>
              <w:pStyle w:val="paragraph"/>
              <w:spacing w:before="0" w:beforeAutospacing="0" w:after="0" w:afterAutospacing="0"/>
              <w:textAlignment w:val="baseline"/>
              <w:divId w:val="1698191389"/>
            </w:pPr>
          </w:p>
        </w:tc>
      </w:tr>
      <w:tr w:rsidR="00812469" w:rsidRPr="003B71E0" w14:paraId="5DB7F860" w14:textId="77777777" w:rsidTr="004826CC">
        <w:tc>
          <w:tcPr>
            <w:tcW w:w="708" w:type="dxa"/>
            <w:tcBorders>
              <w:top w:val="single" w:sz="6" w:space="0" w:color="000000"/>
              <w:left w:val="single" w:sz="6" w:space="0" w:color="000000"/>
              <w:bottom w:val="single" w:sz="6" w:space="0" w:color="000000"/>
              <w:right w:val="single" w:sz="6" w:space="0" w:color="000000"/>
            </w:tcBorders>
          </w:tcPr>
          <w:p w14:paraId="475415ED" w14:textId="77777777" w:rsidR="00812469" w:rsidRPr="00EF01DE" w:rsidRDefault="00893DD6" w:rsidP="00CB1CE1">
            <w:pPr>
              <w:pStyle w:val="naisc"/>
              <w:spacing w:before="0" w:after="0"/>
            </w:pPr>
            <w:r>
              <w:lastRenderedPageBreak/>
              <w:t>12.</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7FD9ED54" w14:textId="77777777" w:rsidR="00812469" w:rsidRPr="00EF01DE" w:rsidRDefault="00812469" w:rsidP="00CB1CE1">
            <w:pPr>
              <w:pStyle w:val="paragraph"/>
              <w:spacing w:before="0" w:beforeAutospacing="0" w:after="0" w:afterAutospacing="0"/>
              <w:textAlignment w:val="baseline"/>
              <w:divId w:val="2072733243"/>
            </w:pPr>
            <w:r>
              <w:t xml:space="preserve">177. </w:t>
            </w:r>
            <w:r w:rsidRPr="00373AE6">
              <w:t>Rušons (sk. nr. 167)</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6672A440" w14:textId="77777777" w:rsidR="00812469" w:rsidRPr="00EF01DE" w:rsidRDefault="00812469" w:rsidP="00CB1CE1">
            <w:pPr>
              <w:pStyle w:val="paragraph"/>
              <w:spacing w:before="0" w:beforeAutospacing="0" w:after="0" w:afterAutospacing="0"/>
              <w:textAlignment w:val="baseline"/>
              <w:divId w:val="2016149527"/>
            </w:pPr>
            <w:r w:rsidRPr="00EF01DE">
              <w:rPr>
                <w:rStyle w:val="normaltextrun"/>
                <w:b/>
                <w:bCs/>
              </w:rPr>
              <w:t>LPS:</w:t>
            </w:r>
            <w:r w:rsidRPr="00EF01DE">
              <w:rPr>
                <w:rStyle w:val="normaltextrun"/>
              </w:rPr>
              <w:t> </w:t>
            </w:r>
            <w:r w:rsidRPr="00EF01DE">
              <w:rPr>
                <w:rStyle w:val="eop"/>
              </w:rPr>
              <w:t> </w:t>
            </w:r>
          </w:p>
          <w:p w14:paraId="57142B74" w14:textId="77777777" w:rsidR="00812469" w:rsidRPr="00EF01DE" w:rsidRDefault="00812469" w:rsidP="00CB1CE1">
            <w:pPr>
              <w:pStyle w:val="paragraph"/>
              <w:spacing w:before="0" w:beforeAutospacing="0" w:after="0" w:afterAutospacing="0"/>
              <w:jc w:val="both"/>
              <w:textAlignment w:val="baseline"/>
              <w:divId w:val="1943369095"/>
            </w:pPr>
            <w:r w:rsidRPr="00EF01DE">
              <w:rPr>
                <w:rStyle w:val="normaltextrun"/>
              </w:rPr>
              <w:t xml:space="preserve">Lūdzam labot I pielikuma numerāciju, jo ir divi 177.  punkti. </w:t>
            </w:r>
            <w:r w:rsidRPr="00EF01DE">
              <w:rPr>
                <w:rStyle w:val="normaltextrun"/>
              </w:rPr>
              <w:lastRenderedPageBreak/>
              <w:t>Attiecīgi maināma arī piebilde pie 167. punkta (Rušons);</w:t>
            </w:r>
            <w:r w:rsidRPr="00EF01DE">
              <w:rPr>
                <w:rStyle w:val="eop"/>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3BD3D2D0" w14:textId="77777777" w:rsidR="00812469" w:rsidRDefault="00812469" w:rsidP="00CB1CE1">
            <w:pPr>
              <w:pStyle w:val="paragraph"/>
              <w:spacing w:before="0" w:beforeAutospacing="0" w:after="0" w:afterAutospacing="0"/>
              <w:textAlignment w:val="baseline"/>
              <w:divId w:val="285892158"/>
              <w:rPr>
                <w:rStyle w:val="eop"/>
                <w:b/>
              </w:rPr>
            </w:pPr>
            <w:r w:rsidRPr="003B7307">
              <w:rPr>
                <w:rStyle w:val="eop"/>
                <w:b/>
              </w:rPr>
              <w:lastRenderedPageBreak/>
              <w:t>Iebildums ņemts vēr</w:t>
            </w:r>
            <w:r>
              <w:rPr>
                <w:rStyle w:val="eop"/>
                <w:b/>
              </w:rPr>
              <w:t>ā</w:t>
            </w:r>
          </w:p>
          <w:p w14:paraId="484B4EF4" w14:textId="77777777" w:rsidR="00812469" w:rsidRPr="00EF01DE" w:rsidRDefault="00812469" w:rsidP="00CB1CE1">
            <w:pPr>
              <w:pStyle w:val="paragraph"/>
              <w:spacing w:before="0" w:beforeAutospacing="0" w:after="0" w:afterAutospacing="0"/>
              <w:textAlignment w:val="baseline"/>
              <w:divId w:val="285892158"/>
            </w:pPr>
            <w:r w:rsidRPr="001C227B">
              <w:rPr>
                <w:rStyle w:val="eop"/>
              </w:rPr>
              <w:t>Preciz</w:t>
            </w:r>
            <w:r>
              <w:rPr>
                <w:rStyle w:val="eop"/>
              </w:rPr>
              <w:t>ēts Likumprojekts.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C20B4DF" w14:textId="77777777" w:rsidR="00812469" w:rsidRDefault="0051142D" w:rsidP="00CB1CE1">
            <w:pPr>
              <w:pStyle w:val="paragraph"/>
              <w:spacing w:before="0" w:beforeAutospacing="0" w:after="0" w:afterAutospacing="0"/>
              <w:jc w:val="both"/>
              <w:textAlignment w:val="baseline"/>
              <w:divId w:val="635647742"/>
              <w:rPr>
                <w:rStyle w:val="eop"/>
              </w:rPr>
            </w:pPr>
            <w:r>
              <w:rPr>
                <w:rStyle w:val="eop"/>
              </w:rPr>
              <w:t>106. </w:t>
            </w:r>
            <w:r w:rsidR="00812469" w:rsidRPr="000955DA">
              <w:rPr>
                <w:rStyle w:val="eop"/>
              </w:rPr>
              <w:t>Rušons (daļa Rēzeknes un Pr</w:t>
            </w:r>
            <w:r w:rsidR="00812469">
              <w:rPr>
                <w:rStyle w:val="eop"/>
              </w:rPr>
              <w:t>eiļu   nov., sk. nr. 164.</w:t>
            </w:r>
            <w:r w:rsidR="00812469">
              <w:rPr>
                <w:rStyle w:val="eop"/>
                <w:vertAlign w:val="superscript"/>
              </w:rPr>
              <w:t>1</w:t>
            </w:r>
            <w:r w:rsidR="00812469">
              <w:rPr>
                <w:rStyle w:val="eop"/>
              </w:rPr>
              <w:t xml:space="preserve"> un 173.</w:t>
            </w:r>
            <w:r w:rsidR="00812469">
              <w:rPr>
                <w:rStyle w:val="eop"/>
                <w:vertAlign w:val="superscript"/>
              </w:rPr>
              <w:t>1</w:t>
            </w:r>
            <w:r w:rsidR="00812469" w:rsidRPr="000955DA">
              <w:rPr>
                <w:rStyle w:val="eop"/>
              </w:rPr>
              <w:t>)</w:t>
            </w:r>
            <w:r w:rsidR="00812469">
              <w:rPr>
                <w:rStyle w:val="eop"/>
              </w:rPr>
              <w:t>;</w:t>
            </w:r>
          </w:p>
          <w:p w14:paraId="5DC77466" w14:textId="77777777" w:rsidR="00812469" w:rsidRDefault="00812469" w:rsidP="00CB1CE1">
            <w:pPr>
              <w:pStyle w:val="paragraph"/>
              <w:spacing w:before="0" w:beforeAutospacing="0" w:after="0" w:afterAutospacing="0"/>
              <w:textAlignment w:val="baseline"/>
              <w:divId w:val="635647742"/>
              <w:rPr>
                <w:rStyle w:val="eop"/>
              </w:rPr>
            </w:pPr>
          </w:p>
          <w:p w14:paraId="47C95F65" w14:textId="77777777" w:rsidR="00812469" w:rsidRDefault="00812469" w:rsidP="00CB1CE1">
            <w:pPr>
              <w:pStyle w:val="paragraph"/>
              <w:spacing w:before="0" w:beforeAutospacing="0" w:after="0" w:afterAutospacing="0"/>
              <w:jc w:val="both"/>
              <w:textAlignment w:val="baseline"/>
              <w:divId w:val="635647742"/>
              <w:rPr>
                <w:rStyle w:val="eop"/>
              </w:rPr>
            </w:pPr>
            <w:r>
              <w:rPr>
                <w:rStyle w:val="eop"/>
              </w:rPr>
              <w:t>164.</w:t>
            </w:r>
            <w:r>
              <w:rPr>
                <w:rStyle w:val="eop"/>
                <w:vertAlign w:val="superscript"/>
              </w:rPr>
              <w:t>1</w:t>
            </w:r>
            <w:r w:rsidRPr="000955DA">
              <w:rPr>
                <w:rStyle w:val="eop"/>
              </w:rPr>
              <w:tab/>
              <w:t>Rušons (daļa Rēzeknes un Krāslavas</w:t>
            </w:r>
            <w:r>
              <w:rPr>
                <w:rStyle w:val="eop"/>
              </w:rPr>
              <w:t xml:space="preserve">   nov., sk. nr. 106. un 173.</w:t>
            </w:r>
            <w:r>
              <w:rPr>
                <w:rStyle w:val="eop"/>
                <w:vertAlign w:val="superscript"/>
              </w:rPr>
              <w:t>1</w:t>
            </w:r>
            <w:r>
              <w:rPr>
                <w:rStyle w:val="eop"/>
              </w:rPr>
              <w:t>);</w:t>
            </w:r>
          </w:p>
          <w:p w14:paraId="135D8694" w14:textId="77777777" w:rsidR="00812469" w:rsidRDefault="00812469" w:rsidP="00CB1CE1">
            <w:pPr>
              <w:pStyle w:val="paragraph"/>
              <w:spacing w:before="0" w:beforeAutospacing="0" w:after="0" w:afterAutospacing="0"/>
              <w:textAlignment w:val="baseline"/>
              <w:divId w:val="635647742"/>
              <w:rPr>
                <w:rStyle w:val="eop"/>
              </w:rPr>
            </w:pPr>
          </w:p>
          <w:p w14:paraId="060089ED" w14:textId="77777777" w:rsidR="00812469" w:rsidRPr="00EF01DE" w:rsidRDefault="00812469" w:rsidP="00CB1CE1">
            <w:pPr>
              <w:pStyle w:val="paragraph"/>
              <w:spacing w:before="0" w:beforeAutospacing="0" w:after="0" w:afterAutospacing="0"/>
              <w:textAlignment w:val="baseline"/>
              <w:divId w:val="635647742"/>
            </w:pPr>
            <w:r>
              <w:rPr>
                <w:rStyle w:val="eop"/>
              </w:rPr>
              <w:t>173.</w:t>
            </w:r>
            <w:r>
              <w:rPr>
                <w:rStyle w:val="eop"/>
                <w:vertAlign w:val="superscript"/>
              </w:rPr>
              <w:t>1</w:t>
            </w:r>
            <w:r w:rsidRPr="000955DA">
              <w:rPr>
                <w:rStyle w:val="eop"/>
              </w:rPr>
              <w:tab/>
              <w:t>Rušons (daļa Preiļu un K</w:t>
            </w:r>
            <w:r>
              <w:rPr>
                <w:rStyle w:val="eop"/>
              </w:rPr>
              <w:t>rāslavas nov., sk. nr.106 un 164.</w:t>
            </w:r>
            <w:r>
              <w:rPr>
                <w:rStyle w:val="eop"/>
                <w:vertAlign w:val="superscript"/>
              </w:rPr>
              <w:t>1</w:t>
            </w:r>
            <w:r w:rsidRPr="000955DA">
              <w:rPr>
                <w:rStyle w:val="eop"/>
              </w:rPr>
              <w:t>)</w:t>
            </w:r>
            <w:r>
              <w:rPr>
                <w:rStyle w:val="eop"/>
              </w:rPr>
              <w:t>.</w:t>
            </w:r>
          </w:p>
        </w:tc>
      </w:tr>
      <w:tr w:rsidR="003F687B" w:rsidRPr="003B71E0" w14:paraId="32AC7A79" w14:textId="77777777" w:rsidTr="00A539B0">
        <w:tc>
          <w:tcPr>
            <w:tcW w:w="708" w:type="dxa"/>
            <w:tcBorders>
              <w:top w:val="single" w:sz="6" w:space="0" w:color="000000"/>
              <w:left w:val="single" w:sz="6" w:space="0" w:color="000000"/>
              <w:bottom w:val="single" w:sz="6" w:space="0" w:color="000000"/>
              <w:right w:val="single" w:sz="6" w:space="0" w:color="000000"/>
            </w:tcBorders>
          </w:tcPr>
          <w:p w14:paraId="75C06C50" w14:textId="77777777" w:rsidR="003F687B" w:rsidRPr="00EF01DE" w:rsidRDefault="00893DD6" w:rsidP="00CB1CE1">
            <w:pPr>
              <w:pStyle w:val="naisc"/>
              <w:spacing w:before="0" w:after="0"/>
            </w:pPr>
            <w:r>
              <w:lastRenderedPageBreak/>
              <w:t>13.</w:t>
            </w:r>
          </w:p>
        </w:tc>
        <w:tc>
          <w:tcPr>
            <w:tcW w:w="2519" w:type="dxa"/>
            <w:tcBorders>
              <w:top w:val="single" w:sz="6" w:space="0" w:color="000000"/>
              <w:left w:val="single" w:sz="6" w:space="0" w:color="000000"/>
              <w:bottom w:val="single" w:sz="6" w:space="0" w:color="000000"/>
              <w:right w:val="single" w:sz="6" w:space="0" w:color="000000"/>
            </w:tcBorders>
          </w:tcPr>
          <w:p w14:paraId="72083969" w14:textId="77777777" w:rsidR="003F687B" w:rsidRPr="00EF01DE" w:rsidRDefault="003F687B" w:rsidP="00CB1CE1">
            <w:pPr>
              <w:pStyle w:val="naisc"/>
              <w:spacing w:before="0" w:after="0"/>
              <w:jc w:val="left"/>
            </w:pPr>
            <w:r w:rsidRPr="00EB6D42">
              <w:t>209.</w:t>
            </w:r>
            <w:r w:rsidRPr="00EB6D42">
              <w:tab/>
              <w:t>Cepšu ezers (</w:t>
            </w:r>
            <w:proofErr w:type="spellStart"/>
            <w:r w:rsidRPr="00EB6D42">
              <w:t>Cepsis</w:t>
            </w:r>
            <w:proofErr w:type="spellEnd"/>
            <w:r w:rsidRPr="00EB6D42">
              <w:t>)</w:t>
            </w:r>
            <w:r>
              <w:t>.</w:t>
            </w:r>
          </w:p>
        </w:tc>
        <w:tc>
          <w:tcPr>
            <w:tcW w:w="3827" w:type="dxa"/>
            <w:tcBorders>
              <w:top w:val="single" w:sz="6" w:space="0" w:color="000000"/>
              <w:left w:val="single" w:sz="6" w:space="0" w:color="000000"/>
              <w:bottom w:val="single" w:sz="6" w:space="0" w:color="000000"/>
              <w:right w:val="single" w:sz="6" w:space="0" w:color="000000"/>
            </w:tcBorders>
          </w:tcPr>
          <w:p w14:paraId="408F7731" w14:textId="77777777" w:rsidR="003F687B" w:rsidRPr="00D36CA7" w:rsidRDefault="003F687B" w:rsidP="00CB1CE1">
            <w:pPr>
              <w:pStyle w:val="naisc"/>
              <w:spacing w:before="0" w:after="0"/>
              <w:jc w:val="both"/>
              <w:rPr>
                <w:b/>
              </w:rPr>
            </w:pPr>
            <w:r w:rsidRPr="00D823F8">
              <w:rPr>
                <w:b/>
              </w:rPr>
              <w:t>AM:</w:t>
            </w:r>
          </w:p>
          <w:p w14:paraId="5ADC6AFD" w14:textId="77777777" w:rsidR="003F687B" w:rsidRPr="00D36CA7" w:rsidRDefault="003F687B" w:rsidP="00CB1CE1">
            <w:pPr>
              <w:pStyle w:val="naisc"/>
              <w:spacing w:before="0" w:after="0"/>
              <w:jc w:val="left"/>
            </w:pPr>
            <w:r>
              <w:t>Publisko ezeru sarakstā svītrot 209. rindas 2. kolonnā iekavās doto nosaukumu “</w:t>
            </w:r>
            <w:proofErr w:type="spellStart"/>
            <w:r>
              <w:t>Cepsis</w:t>
            </w:r>
            <w:proofErr w:type="spellEnd"/>
            <w:r>
              <w:t>”, ņemot vērā Vietvārdu datubāzē iekļauto informāciju.</w:t>
            </w:r>
          </w:p>
        </w:tc>
        <w:tc>
          <w:tcPr>
            <w:tcW w:w="3827" w:type="dxa"/>
            <w:tcBorders>
              <w:top w:val="single" w:sz="6" w:space="0" w:color="000000"/>
              <w:left w:val="single" w:sz="6" w:space="0" w:color="000000"/>
              <w:bottom w:val="single" w:sz="6" w:space="0" w:color="000000"/>
              <w:right w:val="single" w:sz="6" w:space="0" w:color="000000"/>
            </w:tcBorders>
          </w:tcPr>
          <w:p w14:paraId="55016418"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3169D40C"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43F89658" w14:textId="77777777" w:rsidR="003F687B" w:rsidRPr="00EF01DE" w:rsidRDefault="004F6808" w:rsidP="00CB1CE1">
            <w:r>
              <w:t>205</w:t>
            </w:r>
            <w:r w:rsidR="003F687B">
              <w:t>. Cepšu ezers.</w:t>
            </w:r>
          </w:p>
        </w:tc>
      </w:tr>
      <w:tr w:rsidR="003F687B" w:rsidRPr="003B71E0" w14:paraId="48B2286C" w14:textId="77777777" w:rsidTr="008F0254">
        <w:tc>
          <w:tcPr>
            <w:tcW w:w="708" w:type="dxa"/>
            <w:tcBorders>
              <w:top w:val="single" w:sz="6" w:space="0" w:color="000000"/>
              <w:left w:val="single" w:sz="6" w:space="0" w:color="000000"/>
              <w:bottom w:val="single" w:sz="6" w:space="0" w:color="000000"/>
              <w:right w:val="single" w:sz="6" w:space="0" w:color="000000"/>
            </w:tcBorders>
          </w:tcPr>
          <w:p w14:paraId="1DE338E5" w14:textId="77777777" w:rsidR="003F687B" w:rsidRPr="00EF01DE" w:rsidRDefault="00893DD6" w:rsidP="00CB1CE1">
            <w:pPr>
              <w:pStyle w:val="naisc"/>
              <w:spacing w:before="0" w:after="0"/>
            </w:pPr>
            <w:r>
              <w:t>14.</w:t>
            </w:r>
          </w:p>
        </w:tc>
        <w:tc>
          <w:tcPr>
            <w:tcW w:w="2519" w:type="dxa"/>
            <w:tcBorders>
              <w:top w:val="single" w:sz="6" w:space="0" w:color="000000"/>
              <w:left w:val="single" w:sz="6" w:space="0" w:color="000000"/>
              <w:bottom w:val="single" w:sz="6" w:space="0" w:color="000000"/>
              <w:right w:val="single" w:sz="6" w:space="0" w:color="000000"/>
            </w:tcBorders>
          </w:tcPr>
          <w:p w14:paraId="310A60DD" w14:textId="77777777" w:rsidR="003F687B" w:rsidRDefault="004F6808" w:rsidP="00CB1CE1">
            <w:pPr>
              <w:pStyle w:val="naisc"/>
              <w:spacing w:before="0" w:after="0"/>
              <w:jc w:val="left"/>
            </w:pPr>
            <w:r>
              <w:t>116. </w:t>
            </w:r>
            <w:r w:rsidRPr="004F6808">
              <w:t>Āsteres ezers</w:t>
            </w:r>
            <w:r>
              <w:t>;</w:t>
            </w:r>
          </w:p>
          <w:p w14:paraId="7632D68C" w14:textId="77777777" w:rsidR="0073289A" w:rsidRDefault="004F6808" w:rsidP="00CB1CE1">
            <w:pPr>
              <w:pStyle w:val="naisc"/>
              <w:spacing w:before="0" w:after="0"/>
              <w:jc w:val="left"/>
            </w:pPr>
            <w:r>
              <w:t>117. Āsteres ezers;</w:t>
            </w:r>
          </w:p>
          <w:p w14:paraId="175DB804" w14:textId="77777777" w:rsidR="0073289A" w:rsidRDefault="0073289A" w:rsidP="00CB1CE1">
            <w:pPr>
              <w:pStyle w:val="naisc"/>
              <w:spacing w:before="0" w:after="0"/>
              <w:jc w:val="left"/>
            </w:pPr>
            <w:r>
              <w:t>173. </w:t>
            </w:r>
            <w:r w:rsidRPr="0073289A">
              <w:t>Ismeru ezers (Žogotu ezers)</w:t>
            </w:r>
            <w:r>
              <w:t xml:space="preserve">; </w:t>
            </w:r>
          </w:p>
          <w:p w14:paraId="01692E60" w14:textId="77777777" w:rsidR="004F6808" w:rsidRPr="00EF01DE" w:rsidRDefault="0073289A" w:rsidP="00CB1CE1">
            <w:pPr>
              <w:pStyle w:val="naisc"/>
              <w:spacing w:before="0" w:after="0"/>
              <w:jc w:val="left"/>
            </w:pPr>
            <w:r>
              <w:t>176. </w:t>
            </w:r>
            <w:r w:rsidRPr="0073289A">
              <w:t>Ismeru ezers (Žogotu ezers)</w:t>
            </w:r>
            <w:r w:rsidR="004F6808" w:rsidRPr="004F6808">
              <w:tab/>
            </w:r>
            <w:r>
              <w:t>;</w:t>
            </w:r>
            <w:r w:rsidR="004F6808" w:rsidRPr="004F6808">
              <w:tab/>
            </w:r>
          </w:p>
        </w:tc>
        <w:tc>
          <w:tcPr>
            <w:tcW w:w="3827" w:type="dxa"/>
            <w:tcBorders>
              <w:top w:val="single" w:sz="6" w:space="0" w:color="000000"/>
              <w:left w:val="single" w:sz="6" w:space="0" w:color="000000"/>
              <w:bottom w:val="single" w:sz="6" w:space="0" w:color="000000"/>
              <w:right w:val="single" w:sz="6" w:space="0" w:color="000000"/>
            </w:tcBorders>
          </w:tcPr>
          <w:p w14:paraId="3B24BFD7" w14:textId="77777777" w:rsidR="003F687B" w:rsidRPr="00DF4D44" w:rsidRDefault="003F687B" w:rsidP="00CB1CE1">
            <w:pPr>
              <w:pStyle w:val="naisc"/>
              <w:spacing w:before="0" w:after="0"/>
              <w:jc w:val="left"/>
              <w:rPr>
                <w:b/>
              </w:rPr>
            </w:pPr>
            <w:r w:rsidRPr="00DF4D44">
              <w:rPr>
                <w:b/>
              </w:rPr>
              <w:t>Zemkopības ministrija:</w:t>
            </w:r>
          </w:p>
          <w:p w14:paraId="0BE05FF8" w14:textId="77777777" w:rsidR="003F687B" w:rsidRPr="00EF01DE" w:rsidRDefault="003F687B" w:rsidP="00CB1CE1">
            <w:pPr>
              <w:pStyle w:val="naisc"/>
              <w:spacing w:before="0" w:after="0"/>
              <w:jc w:val="both"/>
            </w:pPr>
            <w:r w:rsidRPr="00DF4D44">
              <w:t>Lūdzam atbilstoši precizēt likumprojekta I un II pielikumu, jo abos ir ietverts Āsteres ezers Limbažu novada Viļķenes pagastā (I pielikuma 116. punkts un II pielikuma 117.punkts) un Ismeru ezers (Žogotu ezers) Rēzeknes novada Čornajas pagastā (I pielikuma 173.punkts un II pielikuma 176.punkts).</w:t>
            </w:r>
          </w:p>
        </w:tc>
        <w:tc>
          <w:tcPr>
            <w:tcW w:w="3827" w:type="dxa"/>
            <w:tcBorders>
              <w:top w:val="single" w:sz="6" w:space="0" w:color="000000"/>
              <w:left w:val="single" w:sz="6" w:space="0" w:color="000000"/>
              <w:bottom w:val="single" w:sz="6" w:space="0" w:color="000000"/>
              <w:right w:val="single" w:sz="6" w:space="0" w:color="000000"/>
            </w:tcBorders>
          </w:tcPr>
          <w:p w14:paraId="39CE6943"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3EA903B6" w14:textId="77777777" w:rsidR="003F687B" w:rsidRDefault="003F687B" w:rsidP="00CB1CE1">
            <w:pPr>
              <w:pStyle w:val="naisc"/>
              <w:spacing w:before="0" w:after="0"/>
              <w:jc w:val="left"/>
              <w:rPr>
                <w:rStyle w:val="eop"/>
              </w:rPr>
            </w:pPr>
            <w:r w:rsidRPr="001C227B">
              <w:rPr>
                <w:rStyle w:val="eop"/>
              </w:rPr>
              <w:t>Preciz</w:t>
            </w:r>
            <w:r>
              <w:rPr>
                <w:rStyle w:val="eop"/>
              </w:rPr>
              <w:t>ēts Likumprojekts.</w:t>
            </w:r>
          </w:p>
          <w:p w14:paraId="750024D2" w14:textId="77777777" w:rsidR="003F687B" w:rsidRDefault="003F687B" w:rsidP="00CB1CE1">
            <w:pPr>
              <w:pStyle w:val="naisc"/>
              <w:spacing w:before="0" w:after="0"/>
              <w:jc w:val="left"/>
            </w:pPr>
            <w:r w:rsidRPr="00DF4D44">
              <w:t>Āsteres ezers</w:t>
            </w:r>
            <w:r>
              <w:t xml:space="preserve"> dzēsts no I pielikuma.</w:t>
            </w:r>
          </w:p>
          <w:p w14:paraId="219185FA" w14:textId="77777777" w:rsidR="003F687B" w:rsidRDefault="003F687B" w:rsidP="00CB1CE1">
            <w:pPr>
              <w:pStyle w:val="naisc"/>
              <w:spacing w:before="0" w:after="0"/>
              <w:jc w:val="left"/>
            </w:pPr>
            <w:r w:rsidRPr="00DF4D44">
              <w:t>Ismeru ezers (Žogotu ezers)</w:t>
            </w:r>
            <w:r>
              <w:t xml:space="preserve"> dzēsts no II pielikuma.</w:t>
            </w:r>
          </w:p>
          <w:p w14:paraId="66CD7AB2" w14:textId="77777777" w:rsidR="003F687B" w:rsidRPr="00EF01DE" w:rsidRDefault="003F687B" w:rsidP="00CB1CE1">
            <w:pPr>
              <w:pStyle w:val="naisc"/>
              <w:spacing w:before="0" w:after="0"/>
              <w:jc w:val="left"/>
            </w:pPr>
          </w:p>
        </w:tc>
        <w:tc>
          <w:tcPr>
            <w:tcW w:w="2835" w:type="dxa"/>
            <w:tcBorders>
              <w:top w:val="single" w:sz="4" w:space="0" w:color="auto"/>
              <w:left w:val="single" w:sz="4" w:space="0" w:color="auto"/>
              <w:bottom w:val="single" w:sz="4" w:space="0" w:color="auto"/>
            </w:tcBorders>
          </w:tcPr>
          <w:p w14:paraId="73E8E550" w14:textId="77777777" w:rsidR="003F687B" w:rsidRPr="00EF01DE" w:rsidRDefault="003F687B" w:rsidP="00CB1CE1">
            <w:pPr>
              <w:jc w:val="center"/>
            </w:pPr>
          </w:p>
        </w:tc>
      </w:tr>
      <w:tr w:rsidR="003F687B" w:rsidRPr="003B71E0" w14:paraId="1BCF4FC7" w14:textId="77777777" w:rsidTr="008F0254">
        <w:tc>
          <w:tcPr>
            <w:tcW w:w="708" w:type="dxa"/>
            <w:tcBorders>
              <w:top w:val="single" w:sz="6" w:space="0" w:color="000000"/>
              <w:left w:val="single" w:sz="6" w:space="0" w:color="000000"/>
              <w:bottom w:val="single" w:sz="6" w:space="0" w:color="000000"/>
              <w:right w:val="single" w:sz="6" w:space="0" w:color="000000"/>
            </w:tcBorders>
          </w:tcPr>
          <w:p w14:paraId="75C58289" w14:textId="77777777" w:rsidR="003F687B" w:rsidRPr="00EF01DE" w:rsidRDefault="00893DD6" w:rsidP="00CB1CE1">
            <w:pPr>
              <w:pStyle w:val="naisc"/>
              <w:spacing w:before="0" w:after="0"/>
            </w:pPr>
            <w:r>
              <w:t>15.</w:t>
            </w:r>
          </w:p>
        </w:tc>
        <w:tc>
          <w:tcPr>
            <w:tcW w:w="2519" w:type="dxa"/>
            <w:tcBorders>
              <w:top w:val="single" w:sz="6" w:space="0" w:color="000000"/>
              <w:left w:val="single" w:sz="6" w:space="0" w:color="000000"/>
              <w:bottom w:val="single" w:sz="6" w:space="0" w:color="000000"/>
              <w:right w:val="single" w:sz="6" w:space="0" w:color="000000"/>
            </w:tcBorders>
          </w:tcPr>
          <w:p w14:paraId="352DB0AA" w14:textId="77777777" w:rsidR="003F687B" w:rsidRPr="00EF01DE" w:rsidRDefault="003F687B" w:rsidP="00CB1CE1">
            <w:pPr>
              <w:pStyle w:val="naisc"/>
              <w:spacing w:before="0" w:after="0"/>
              <w:jc w:val="left"/>
            </w:pPr>
            <w:r>
              <w:t>9. </w:t>
            </w:r>
            <w:r w:rsidRPr="00BC4690">
              <w:t>Dienvidsusēja (Susēja) — posmā pa Latvijas—Lietuvas robežu;</w:t>
            </w:r>
          </w:p>
        </w:tc>
        <w:tc>
          <w:tcPr>
            <w:tcW w:w="3827" w:type="dxa"/>
            <w:tcBorders>
              <w:top w:val="single" w:sz="6" w:space="0" w:color="000000"/>
              <w:left w:val="single" w:sz="6" w:space="0" w:color="000000"/>
              <w:bottom w:val="single" w:sz="6" w:space="0" w:color="000000"/>
              <w:right w:val="single" w:sz="6" w:space="0" w:color="000000"/>
            </w:tcBorders>
          </w:tcPr>
          <w:p w14:paraId="34DF3D01" w14:textId="77777777" w:rsidR="003F687B" w:rsidRPr="00210ADF" w:rsidRDefault="003F687B" w:rsidP="00CB1CE1">
            <w:pPr>
              <w:pStyle w:val="naisc"/>
              <w:spacing w:before="0" w:after="0"/>
              <w:jc w:val="both"/>
              <w:rPr>
                <w:b/>
              </w:rPr>
            </w:pPr>
            <w:r w:rsidRPr="00210ADF">
              <w:rPr>
                <w:b/>
              </w:rPr>
              <w:t>AM:</w:t>
            </w:r>
          </w:p>
          <w:p w14:paraId="733421A2" w14:textId="77777777" w:rsidR="003F687B" w:rsidRPr="00D823F8" w:rsidRDefault="003F687B" w:rsidP="00CB1CE1">
            <w:pPr>
              <w:pStyle w:val="naisc"/>
              <w:spacing w:before="0" w:after="0"/>
              <w:jc w:val="both"/>
              <w:rPr>
                <w:b/>
              </w:rPr>
            </w:pPr>
            <w:r>
              <w:t>Publisko upju sarakstā aizstāt 9. rindā vārdus “Dienvidsusēja (Susēja)” ar vārdiem “Suseja (Dienvidsusēja)” ievērojot Aģentūras 2018. gada 12. janvāra lēmumu Nr. 1 “Par oficiālu vietvārdu piešķiršanu dabas objektiem” un Vietvārdu datubāzē iekļauto informāciju.</w:t>
            </w:r>
          </w:p>
        </w:tc>
        <w:tc>
          <w:tcPr>
            <w:tcW w:w="3827" w:type="dxa"/>
            <w:tcBorders>
              <w:top w:val="single" w:sz="6" w:space="0" w:color="000000"/>
              <w:left w:val="single" w:sz="6" w:space="0" w:color="000000"/>
              <w:bottom w:val="single" w:sz="6" w:space="0" w:color="000000"/>
              <w:right w:val="single" w:sz="6" w:space="0" w:color="000000"/>
            </w:tcBorders>
          </w:tcPr>
          <w:p w14:paraId="31FB2EA0"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0C3883D3"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6F25E501" w14:textId="77777777" w:rsidR="003F687B" w:rsidRPr="00EF01DE" w:rsidRDefault="0051142D" w:rsidP="00CB1CE1">
            <w:pPr>
              <w:tabs>
                <w:tab w:val="left" w:pos="360"/>
              </w:tabs>
            </w:pPr>
            <w:r>
              <w:t>9. </w:t>
            </w:r>
            <w:r w:rsidR="003F687B" w:rsidRPr="00BC4690">
              <w:t>Suseja (Dienvidsusēja) — posmā pa Latvijas—Lietuvas robežu;</w:t>
            </w:r>
          </w:p>
        </w:tc>
      </w:tr>
      <w:tr w:rsidR="003F687B" w:rsidRPr="003B71E0" w14:paraId="5A73A6C8" w14:textId="77777777" w:rsidTr="00FE4877">
        <w:tc>
          <w:tcPr>
            <w:tcW w:w="708" w:type="dxa"/>
            <w:tcBorders>
              <w:top w:val="single" w:sz="6" w:space="0" w:color="000000"/>
              <w:left w:val="single" w:sz="6" w:space="0" w:color="000000"/>
              <w:bottom w:val="single" w:sz="6" w:space="0" w:color="000000"/>
              <w:right w:val="single" w:sz="6" w:space="0" w:color="000000"/>
            </w:tcBorders>
          </w:tcPr>
          <w:p w14:paraId="7B3434DF" w14:textId="77777777" w:rsidR="003F687B" w:rsidRPr="00EF01DE" w:rsidRDefault="003F687B" w:rsidP="00CB1CE1">
            <w:pPr>
              <w:pStyle w:val="naisc"/>
              <w:spacing w:before="0" w:after="0"/>
              <w:jc w:val="left"/>
            </w:pP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1CDD35F7" w14:textId="77777777" w:rsidR="003F687B" w:rsidRPr="00EF01DE" w:rsidRDefault="003F687B" w:rsidP="00CB1CE1">
            <w:pPr>
              <w:pStyle w:val="paragraph"/>
              <w:spacing w:before="0" w:beforeAutospacing="0" w:after="0" w:afterAutospacing="0"/>
              <w:jc w:val="both"/>
              <w:textAlignment w:val="baseline"/>
            </w:pPr>
            <w:r w:rsidRPr="00EF01DE">
              <w:rPr>
                <w:rStyle w:val="normaltextrun"/>
              </w:rPr>
              <w:t>14.       Juglas kanāls no Lielā Baltezera līdz ietekai Juglā.</w:t>
            </w:r>
            <w:r w:rsidRPr="00EF01DE">
              <w:rPr>
                <w:rStyle w:val="eop"/>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6D6C0E62" w14:textId="104E6356" w:rsidR="003F687B" w:rsidRPr="00EF01DE" w:rsidRDefault="003F687B" w:rsidP="00CB1CE1">
            <w:pPr>
              <w:pStyle w:val="paragraph"/>
              <w:spacing w:before="0" w:beforeAutospacing="0" w:after="0" w:afterAutospacing="0"/>
              <w:jc w:val="both"/>
              <w:textAlignment w:val="baseline"/>
            </w:pPr>
            <w:r w:rsidRPr="00EF01DE">
              <w:rPr>
                <w:rStyle w:val="normaltextrun"/>
                <w:b/>
                <w:bCs/>
              </w:rPr>
              <w:t>LLPA:</w:t>
            </w:r>
            <w:r w:rsidRPr="00EF01DE">
              <w:rPr>
                <w:rStyle w:val="eop"/>
              </w:rPr>
              <w:t> </w:t>
            </w:r>
          </w:p>
          <w:p w14:paraId="6570B4A5" w14:textId="77777777" w:rsidR="003F687B" w:rsidRPr="00EF01DE" w:rsidRDefault="003F687B" w:rsidP="00CB1CE1">
            <w:pPr>
              <w:pStyle w:val="paragraph"/>
              <w:spacing w:before="0" w:beforeAutospacing="0" w:after="0" w:afterAutospacing="0"/>
              <w:jc w:val="both"/>
              <w:textAlignment w:val="baseline"/>
            </w:pPr>
            <w:r w:rsidRPr="00EF01DE">
              <w:rPr>
                <w:rStyle w:val="normaltextrun"/>
              </w:rPr>
              <w:t>Lūdzam izteikt 14. punktu sekojošā redakcijā: “14.Juglas kanāls starp Juglas ezeru, Ķīšezeru un Lielo Baltezeru.”. Norādītais ūdens objekta posms saskaņā ar Ministru kabineta noteikumu Nr. 92 “Noteikumi par kuģošanas līdzekļu satiksmi iekšējos ūdeņos” 1. pielikuma 4. attēlu Juglas kanāls ir noteikts kā vienots objekts.</w:t>
            </w:r>
            <w:r w:rsidRPr="00EF01DE">
              <w:rPr>
                <w:rStyle w:val="eop"/>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35B24AA5" w14:textId="77777777" w:rsidR="00CB0636" w:rsidRDefault="00CB0636" w:rsidP="00CB0636">
            <w:pPr>
              <w:pStyle w:val="paragraph"/>
              <w:spacing w:before="0" w:beforeAutospacing="0" w:after="0" w:afterAutospacing="0"/>
              <w:jc w:val="both"/>
              <w:textAlignment w:val="baseline"/>
              <w:rPr>
                <w:rStyle w:val="eop"/>
                <w:b/>
              </w:rPr>
            </w:pPr>
            <w:r w:rsidRPr="00574C8A">
              <w:rPr>
                <w:rStyle w:val="eop"/>
                <w:b/>
              </w:rPr>
              <w:t>Iebildums ņemts vērā</w:t>
            </w:r>
          </w:p>
          <w:p w14:paraId="13E675C9" w14:textId="3EB2DE19" w:rsidR="00CB0636" w:rsidRDefault="00CB0636" w:rsidP="00CB0636">
            <w:pPr>
              <w:pStyle w:val="paragraph"/>
              <w:spacing w:before="0" w:beforeAutospacing="0" w:after="0" w:afterAutospacing="0"/>
              <w:jc w:val="both"/>
              <w:textAlignment w:val="baseline"/>
              <w:rPr>
                <w:rStyle w:val="eop"/>
                <w:bCs/>
              </w:rPr>
            </w:pPr>
            <w:r w:rsidRPr="00574C8A">
              <w:rPr>
                <w:rStyle w:val="eop"/>
                <w:bCs/>
              </w:rPr>
              <w:t>Precizēta anotācijas I. sadaļa</w:t>
            </w:r>
          </w:p>
          <w:p w14:paraId="6EFF4583" w14:textId="77777777" w:rsidR="00CB0636" w:rsidRPr="00574C8A" w:rsidRDefault="00CB0636" w:rsidP="00CB0636">
            <w:pPr>
              <w:pStyle w:val="paragraph"/>
              <w:spacing w:before="0" w:beforeAutospacing="0" w:after="0" w:afterAutospacing="0"/>
              <w:jc w:val="both"/>
              <w:textAlignment w:val="baseline"/>
              <w:rPr>
                <w:rStyle w:val="eop"/>
                <w:bCs/>
              </w:rPr>
            </w:pPr>
          </w:p>
          <w:p w14:paraId="3323F866" w14:textId="77777777" w:rsidR="003F687B" w:rsidRPr="00DF4D44" w:rsidRDefault="003F687B" w:rsidP="00CB1CE1">
            <w:pPr>
              <w:pStyle w:val="paragraph"/>
              <w:spacing w:before="0" w:beforeAutospacing="0" w:after="0" w:afterAutospacing="0"/>
              <w:jc w:val="both"/>
              <w:textAlignment w:val="baseline"/>
            </w:pPr>
            <w:r>
              <w:t xml:space="preserve">Likumprojekta I pielikuma </w:t>
            </w:r>
            <w:r w:rsidRPr="00DF4D44">
              <w:t xml:space="preserve">2.tabulā “Publisko upju saraksts” jauniekļauto upju posmu redakcijas </w:t>
            </w:r>
            <w:r>
              <w:t>veidotas atbilstoši Civillikuma</w:t>
            </w:r>
            <w:r w:rsidRPr="00DF4D44">
              <w:t xml:space="preserve"> un M</w:t>
            </w:r>
            <w:r>
              <w:t>inistru kabineta 2018. gada 3. jūlija noteikumiem Nr.397 “</w:t>
            </w:r>
            <w:r w:rsidRPr="00DF4D44">
              <w:t>Noteikumi par ūdens saimniecisko iecirkņu klasifikatoru</w:t>
            </w:r>
            <w:r>
              <w:t xml:space="preserve">” (turpmāk – MKN Nr. 397) lietotajai redakcijai. Saskaņā ar MKN Nr. 397 8. pielikuma 14. un 15. punktu Jugla un Juglas kanāls ir divas atsevišķas ūdensteces, attiecīgi katra ar savu ūdens saimnieciskā iecirkņa kodu. </w:t>
            </w:r>
          </w:p>
        </w:tc>
        <w:tc>
          <w:tcPr>
            <w:tcW w:w="2835" w:type="dxa"/>
            <w:tcBorders>
              <w:top w:val="single" w:sz="4" w:space="0" w:color="auto"/>
              <w:left w:val="single" w:sz="4" w:space="0" w:color="auto"/>
              <w:bottom w:val="single" w:sz="4" w:space="0" w:color="auto"/>
            </w:tcBorders>
          </w:tcPr>
          <w:p w14:paraId="05FD1DFA" w14:textId="77777777" w:rsidR="003F687B" w:rsidRDefault="003F687B" w:rsidP="00CB1CE1"/>
        </w:tc>
      </w:tr>
      <w:tr w:rsidR="003F687B" w:rsidRPr="003B71E0" w14:paraId="0680BC81" w14:textId="77777777" w:rsidTr="00FE4877">
        <w:tc>
          <w:tcPr>
            <w:tcW w:w="708" w:type="dxa"/>
            <w:tcBorders>
              <w:top w:val="single" w:sz="6" w:space="0" w:color="000000"/>
              <w:left w:val="single" w:sz="6" w:space="0" w:color="000000"/>
              <w:bottom w:val="single" w:sz="6" w:space="0" w:color="000000"/>
              <w:right w:val="single" w:sz="6" w:space="0" w:color="000000"/>
            </w:tcBorders>
          </w:tcPr>
          <w:p w14:paraId="21D231E1" w14:textId="77777777" w:rsidR="003F687B" w:rsidRPr="00EF01DE" w:rsidRDefault="00893DD6" w:rsidP="00CB1CE1">
            <w:pPr>
              <w:pStyle w:val="naisc"/>
              <w:spacing w:before="0" w:after="0"/>
            </w:pPr>
            <w:r>
              <w:t>16.</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17D05BCF" w14:textId="77777777" w:rsidR="003F687B" w:rsidRPr="00EF01DE" w:rsidRDefault="003F687B" w:rsidP="00CB1CE1">
            <w:pPr>
              <w:pStyle w:val="paragraph"/>
              <w:spacing w:before="0" w:beforeAutospacing="0" w:after="0" w:afterAutospacing="0"/>
              <w:jc w:val="both"/>
              <w:textAlignment w:val="baseline"/>
            </w:pPr>
            <w:r w:rsidRPr="00EF01DE">
              <w:rPr>
                <w:rStyle w:val="normaltextrun"/>
              </w:rPr>
              <w:t>15.       Jugla no Lielās Juglas un Mazās Juglas satekas līdz Juglas ezeram un no Juglas ezera līdz ietekai Ķīšezerā.</w:t>
            </w:r>
            <w:r w:rsidRPr="00EF01DE">
              <w:rPr>
                <w:rStyle w:val="eop"/>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2F5ECA39" w14:textId="77777777" w:rsidR="003F687B" w:rsidRPr="00EF01DE" w:rsidRDefault="003F687B" w:rsidP="00CB1CE1">
            <w:pPr>
              <w:pStyle w:val="paragraph"/>
              <w:spacing w:before="0" w:beforeAutospacing="0" w:after="0" w:afterAutospacing="0"/>
              <w:jc w:val="both"/>
              <w:textAlignment w:val="baseline"/>
            </w:pPr>
            <w:r w:rsidRPr="00EF01DE">
              <w:rPr>
                <w:rStyle w:val="normaltextrun"/>
                <w:b/>
                <w:bCs/>
              </w:rPr>
              <w:t>LLPA:</w:t>
            </w:r>
            <w:r w:rsidRPr="00EF01DE">
              <w:rPr>
                <w:rStyle w:val="eop"/>
              </w:rPr>
              <w:t> </w:t>
            </w:r>
          </w:p>
          <w:p w14:paraId="6280C51F" w14:textId="77777777" w:rsidR="003F687B" w:rsidRPr="00EF01DE" w:rsidRDefault="003F687B" w:rsidP="00CB1CE1">
            <w:pPr>
              <w:pStyle w:val="paragraph"/>
              <w:spacing w:before="0" w:beforeAutospacing="0" w:after="0" w:afterAutospacing="0"/>
              <w:jc w:val="both"/>
              <w:textAlignment w:val="baseline"/>
            </w:pPr>
            <w:r w:rsidRPr="00EF01DE">
              <w:rPr>
                <w:rStyle w:val="normaltextrun"/>
              </w:rPr>
              <w:t>Lūdzam izteikt 15. punktu sekojošā redakcijā: “15. Jugla no Lielās Juglas un Mazās Juglas satekas līdz Juglas ezeram.”, jo kadastra vienība no Lielās Juglas un Mazās Juglas satekas līdz Juglas ezeram (0100 127 0041) nav vienota ar kadastra vienībām, kas atrodas Juglas kanālā starp Juglas ezeru, Ķīšezeru un Lielo Baltezeru.</w:t>
            </w:r>
            <w:r w:rsidRPr="00EF01DE">
              <w:rPr>
                <w:rStyle w:val="eop"/>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2A0737A5" w14:textId="77777777" w:rsidR="00574C8A" w:rsidRDefault="00574C8A" w:rsidP="00CB1CE1">
            <w:pPr>
              <w:pStyle w:val="paragraph"/>
              <w:spacing w:before="0" w:beforeAutospacing="0" w:after="0" w:afterAutospacing="0"/>
              <w:jc w:val="both"/>
              <w:textAlignment w:val="baseline"/>
              <w:rPr>
                <w:rStyle w:val="eop"/>
                <w:b/>
              </w:rPr>
            </w:pPr>
            <w:r w:rsidRPr="00574C8A">
              <w:rPr>
                <w:rStyle w:val="eop"/>
                <w:b/>
              </w:rPr>
              <w:t>Iebildums ņemts vērā</w:t>
            </w:r>
          </w:p>
          <w:p w14:paraId="659B1AD7" w14:textId="7B94233B" w:rsidR="00574C8A" w:rsidRPr="00574C8A" w:rsidRDefault="00574C8A" w:rsidP="00CB1CE1">
            <w:pPr>
              <w:pStyle w:val="paragraph"/>
              <w:spacing w:before="0" w:beforeAutospacing="0" w:after="0" w:afterAutospacing="0"/>
              <w:jc w:val="both"/>
              <w:textAlignment w:val="baseline"/>
              <w:rPr>
                <w:rStyle w:val="eop"/>
                <w:bCs/>
              </w:rPr>
            </w:pPr>
            <w:r w:rsidRPr="00574C8A">
              <w:rPr>
                <w:rStyle w:val="eop"/>
                <w:bCs/>
              </w:rPr>
              <w:t>Precizēta anotācijas I. sadaļa</w:t>
            </w:r>
          </w:p>
          <w:p w14:paraId="7D187A67" w14:textId="77777777" w:rsidR="00574C8A" w:rsidRDefault="00574C8A" w:rsidP="00CB1CE1">
            <w:pPr>
              <w:pStyle w:val="paragraph"/>
              <w:spacing w:before="0" w:beforeAutospacing="0" w:after="0" w:afterAutospacing="0"/>
              <w:jc w:val="both"/>
              <w:textAlignment w:val="baseline"/>
              <w:rPr>
                <w:rStyle w:val="eop"/>
                <w:b/>
              </w:rPr>
            </w:pPr>
          </w:p>
          <w:p w14:paraId="6EBFF0DF" w14:textId="71EE7F6B" w:rsidR="003F687B" w:rsidRDefault="003F687B" w:rsidP="00CB1CE1">
            <w:pPr>
              <w:pStyle w:val="paragraph"/>
              <w:spacing w:before="0" w:beforeAutospacing="0" w:after="0" w:afterAutospacing="0"/>
              <w:jc w:val="both"/>
              <w:textAlignment w:val="baseline"/>
              <w:rPr>
                <w:rStyle w:val="eop"/>
              </w:rPr>
            </w:pPr>
            <w:r>
              <w:t>Norādām, ka Jugla ir publiska upe abos Likumprojekta 15. punktā nosauktajos posmos, neatk</w:t>
            </w:r>
            <w:r w:rsidR="0070483D">
              <w:t>arīgi no tā vai tā atrodas vienas</w:t>
            </w:r>
            <w:r>
              <w:t xml:space="preserve"> vai vairāku zemes vienību sastāvā. </w:t>
            </w:r>
          </w:p>
          <w:p w14:paraId="5488887B" w14:textId="77777777" w:rsidR="003F687B" w:rsidRDefault="003F687B" w:rsidP="00CB1CE1">
            <w:pPr>
              <w:pStyle w:val="paragraph"/>
              <w:spacing w:before="0" w:beforeAutospacing="0" w:after="0" w:afterAutospacing="0"/>
              <w:jc w:val="both"/>
              <w:textAlignment w:val="baseline"/>
              <w:rPr>
                <w:rStyle w:val="eop"/>
              </w:rPr>
            </w:pPr>
          </w:p>
          <w:p w14:paraId="14E8CA9A" w14:textId="77777777" w:rsidR="003F687B" w:rsidRPr="00EF01DE" w:rsidRDefault="003F687B" w:rsidP="00CB1CE1">
            <w:pPr>
              <w:pStyle w:val="paragraph"/>
              <w:spacing w:before="0" w:beforeAutospacing="0" w:after="0" w:afterAutospacing="0"/>
              <w:jc w:val="both"/>
              <w:textAlignment w:val="baseline"/>
            </w:pPr>
          </w:p>
        </w:tc>
        <w:tc>
          <w:tcPr>
            <w:tcW w:w="2835" w:type="dxa"/>
            <w:tcBorders>
              <w:top w:val="single" w:sz="4" w:space="0" w:color="auto"/>
              <w:left w:val="single" w:sz="4" w:space="0" w:color="auto"/>
              <w:bottom w:val="single" w:sz="4" w:space="0" w:color="auto"/>
            </w:tcBorders>
          </w:tcPr>
          <w:p w14:paraId="41B12959" w14:textId="77777777" w:rsidR="00522A41" w:rsidRDefault="00522A41" w:rsidP="00CB1CE1">
            <w:r>
              <w:t xml:space="preserve">Juglas kanāla sākuma koordinātas </w:t>
            </w:r>
          </w:p>
          <w:p w14:paraId="448C0609" w14:textId="77777777" w:rsidR="00522A41" w:rsidRDefault="00522A41" w:rsidP="00CB1CE1">
            <w:r>
              <w:t xml:space="preserve">(LKS-92): x=319441; y=516749, bet beigu: x=317106; y=515130. </w:t>
            </w:r>
          </w:p>
          <w:p w14:paraId="4AD064C8" w14:textId="77777777" w:rsidR="00522A41" w:rsidRDefault="00522A41" w:rsidP="00CB1CE1">
            <w:r>
              <w:t xml:space="preserve">Juglas sākuma koordinātas </w:t>
            </w:r>
          </w:p>
          <w:p w14:paraId="37B71A82" w14:textId="77777777" w:rsidR="003F687B" w:rsidRDefault="00522A41" w:rsidP="00CB1CE1">
            <w:r>
              <w:t xml:space="preserve">(LKS-92): x=316626; y=515357, beigu x=317744; y=513355, bet atzara beigu koordinātas x=316421; y=514938. </w:t>
            </w:r>
          </w:p>
        </w:tc>
      </w:tr>
      <w:tr w:rsidR="00DF61D3" w:rsidRPr="003B71E0" w14:paraId="35631F7B" w14:textId="77777777" w:rsidTr="00FE4877">
        <w:tc>
          <w:tcPr>
            <w:tcW w:w="708" w:type="dxa"/>
            <w:tcBorders>
              <w:top w:val="single" w:sz="6" w:space="0" w:color="000000"/>
              <w:left w:val="single" w:sz="6" w:space="0" w:color="000000"/>
              <w:bottom w:val="single" w:sz="6" w:space="0" w:color="000000"/>
              <w:right w:val="single" w:sz="6" w:space="0" w:color="000000"/>
            </w:tcBorders>
          </w:tcPr>
          <w:p w14:paraId="13CC5B16" w14:textId="77777777" w:rsidR="00DF61D3" w:rsidRPr="00EF01DE" w:rsidRDefault="00893DD6" w:rsidP="00CB1CE1">
            <w:pPr>
              <w:pStyle w:val="naisc"/>
              <w:spacing w:before="0" w:after="0"/>
            </w:pPr>
            <w:r>
              <w:t>17.</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21CF13A4" w14:textId="77777777" w:rsidR="00DF61D3" w:rsidRPr="00EF01DE" w:rsidRDefault="00DF61D3" w:rsidP="00CB1CE1">
            <w:pPr>
              <w:pStyle w:val="paragraph"/>
              <w:spacing w:before="0" w:beforeAutospacing="0" w:after="0" w:afterAutospacing="0"/>
              <w:jc w:val="both"/>
              <w:textAlignment w:val="baseline"/>
              <w:rPr>
                <w:rStyle w:val="normaltextrun"/>
              </w:rPr>
            </w:pPr>
            <w:r w:rsidRPr="00EF01DE">
              <w:rPr>
                <w:rStyle w:val="normaltextrun"/>
              </w:rPr>
              <w:t xml:space="preserve">15.       Jugla no Lielās Juglas un Mazās Juglas satekas līdz Juglas ezeram un </w:t>
            </w:r>
            <w:r w:rsidRPr="00EF01DE">
              <w:rPr>
                <w:rStyle w:val="normaltextrun"/>
              </w:rPr>
              <w:lastRenderedPageBreak/>
              <w:t>no Juglas ezera līdz ietekai Ķīšezerā.</w:t>
            </w:r>
            <w:r w:rsidRPr="00EF01DE">
              <w:rPr>
                <w:rStyle w:val="eop"/>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20313A58" w14:textId="77777777" w:rsidR="00DF61D3" w:rsidRPr="00DF61D3" w:rsidRDefault="00DF61D3" w:rsidP="00CB1CE1">
            <w:pPr>
              <w:pStyle w:val="paragraph"/>
              <w:spacing w:before="0" w:beforeAutospacing="0" w:after="0" w:afterAutospacing="0"/>
              <w:jc w:val="both"/>
              <w:textAlignment w:val="baseline"/>
              <w:rPr>
                <w:rStyle w:val="normaltextrun"/>
                <w:b/>
                <w:bCs/>
              </w:rPr>
            </w:pPr>
            <w:r w:rsidRPr="00DF61D3">
              <w:rPr>
                <w:rStyle w:val="normaltextrun"/>
                <w:b/>
                <w:bCs/>
              </w:rPr>
              <w:lastRenderedPageBreak/>
              <w:t>TM:</w:t>
            </w:r>
          </w:p>
          <w:p w14:paraId="1B980B8D" w14:textId="77777777" w:rsidR="00DF61D3" w:rsidRPr="00DF61D3" w:rsidRDefault="00DF61D3" w:rsidP="00CB1CE1">
            <w:pPr>
              <w:pStyle w:val="paragraph"/>
              <w:spacing w:before="0" w:beforeAutospacing="0" w:after="0" w:afterAutospacing="0"/>
              <w:jc w:val="both"/>
              <w:textAlignment w:val="baseline"/>
              <w:rPr>
                <w:rStyle w:val="normaltextrun"/>
                <w:bCs/>
              </w:rPr>
            </w:pPr>
            <w:r w:rsidRPr="00DF61D3">
              <w:rPr>
                <w:rStyle w:val="normaltextrun"/>
                <w:bCs/>
              </w:rPr>
              <w:t xml:space="preserve">Lūdzam papildināt anotāciju ar informāciju par Likumprojekta 1. pantā iekļauto publisko upju saraksta Nr. 14 un Nr. 15 upēm. Publisko upju </w:t>
            </w:r>
            <w:r w:rsidRPr="00DF61D3">
              <w:rPr>
                <w:rStyle w:val="normaltextrun"/>
                <w:bCs/>
              </w:rPr>
              <w:lastRenderedPageBreak/>
              <w:t>sarakstā iekļauta jauna upe Nr. 15. – “Jugla no Lielās Juglas un Mazās Juglas satekas līdz Juglas ezeram un no Juglas ezera līdz ietekai Ķīšezerā”, kā arī precizēts upes Nr. 14. ieraksts no spēkā esošās redakcijas “Juglas kanāls starp Juglas ezeru, Ķīšezeru un Lielo Baltezeru — visā garumā” uz “Juglas kanāls no Lielā Baltezera līdz ietekai Juglā”. Šobrīd Nekustamā īpašuma valsts kadastra informācijas sistēmā zemes vienībām atzīmes par atbilstību publiskajam ūdenim ir reģistrētas atbilstoši spēkā esošajai redakcijai. Būs apgrūtinoši identificēt, uz kādām zemes vienībām atzīmes par publisko ūdeni būs nepieciešams reģistrēt pēc projekta spēkā stāšanās. Ņemot vērā minēto, nepieciešams anotācijā norādīt kadastra apzīmējumus, kuros atradīsies upe, vai upju viduslīniju koordinātas (sākumā un beigās).</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32FFE1F0" w14:textId="77777777" w:rsidR="00495082" w:rsidRDefault="00495082" w:rsidP="00CB1CE1">
            <w:pPr>
              <w:pStyle w:val="paragraph"/>
              <w:spacing w:before="0" w:beforeAutospacing="0" w:after="0" w:afterAutospacing="0"/>
              <w:textAlignment w:val="baseline"/>
              <w:rPr>
                <w:rStyle w:val="eop"/>
                <w:b/>
              </w:rPr>
            </w:pPr>
            <w:r w:rsidRPr="003B7307">
              <w:rPr>
                <w:rStyle w:val="eop"/>
                <w:b/>
              </w:rPr>
              <w:lastRenderedPageBreak/>
              <w:t>Iebildums ņemts vēr</w:t>
            </w:r>
            <w:r>
              <w:rPr>
                <w:rStyle w:val="eop"/>
                <w:b/>
              </w:rPr>
              <w:t>ā</w:t>
            </w:r>
          </w:p>
          <w:p w14:paraId="1D8B7321" w14:textId="77777777" w:rsidR="00DF61D3" w:rsidRPr="00DF4D44" w:rsidRDefault="00495082" w:rsidP="00CB1CE1">
            <w:pPr>
              <w:pStyle w:val="paragraph"/>
              <w:spacing w:before="0" w:beforeAutospacing="0" w:after="0" w:afterAutospacing="0"/>
              <w:jc w:val="both"/>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09CC82A5" w14:textId="77777777" w:rsidR="00754F1B" w:rsidRDefault="003E0ECF" w:rsidP="00CB1CE1">
            <w:pPr>
              <w:jc w:val="both"/>
            </w:pPr>
            <w:r>
              <w:t>Juglas kanāla</w:t>
            </w:r>
            <w:r w:rsidR="00754F1B">
              <w:t xml:space="preserve"> </w:t>
            </w:r>
            <w:r>
              <w:t>sākum</w:t>
            </w:r>
            <w:r w:rsidR="00754F1B">
              <w:t xml:space="preserve">a koordinātas </w:t>
            </w:r>
          </w:p>
          <w:p w14:paraId="05BCBCA0" w14:textId="77777777" w:rsidR="008210DB" w:rsidRDefault="00754F1B" w:rsidP="00CB1CE1">
            <w:pPr>
              <w:jc w:val="both"/>
            </w:pPr>
            <w:r>
              <w:t xml:space="preserve">(LKS-92): </w:t>
            </w:r>
            <w:r w:rsidR="003E0ECF">
              <w:t>x=319441; y=516749,</w:t>
            </w:r>
            <w:r>
              <w:t xml:space="preserve"> bet </w:t>
            </w:r>
            <w:r w:rsidR="003E0ECF">
              <w:lastRenderedPageBreak/>
              <w:t>b</w:t>
            </w:r>
            <w:r>
              <w:t>eigu:</w:t>
            </w:r>
            <w:r w:rsidR="003E0ECF">
              <w:t xml:space="preserve"> x=317106; y=515130. </w:t>
            </w:r>
          </w:p>
          <w:p w14:paraId="349D00F2" w14:textId="77777777" w:rsidR="00754F1B" w:rsidRDefault="005854F9" w:rsidP="00CB1CE1">
            <w:pPr>
              <w:jc w:val="both"/>
            </w:pPr>
            <w:r>
              <w:t>Jugla</w:t>
            </w:r>
            <w:r w:rsidR="00754F1B">
              <w:t xml:space="preserve">s sākuma koordinātas </w:t>
            </w:r>
          </w:p>
          <w:p w14:paraId="063A0DF2" w14:textId="77777777" w:rsidR="00754F1B" w:rsidRDefault="00754F1B" w:rsidP="00CB1CE1">
            <w:r>
              <w:t xml:space="preserve">(LKS-92): x=316626; y=515357, beigu x=317744; y=513355, bet atzara beigu koordinātas x=316421; y=514938. </w:t>
            </w:r>
          </w:p>
          <w:p w14:paraId="7C35C212" w14:textId="77777777" w:rsidR="005854F9" w:rsidRDefault="005854F9" w:rsidP="00CB1CE1"/>
        </w:tc>
      </w:tr>
      <w:tr w:rsidR="003F687B" w:rsidRPr="003B71E0" w14:paraId="7D1CAF8B" w14:textId="77777777" w:rsidTr="008F0254">
        <w:tc>
          <w:tcPr>
            <w:tcW w:w="708" w:type="dxa"/>
            <w:tcBorders>
              <w:top w:val="single" w:sz="6" w:space="0" w:color="000000"/>
              <w:left w:val="single" w:sz="6" w:space="0" w:color="000000"/>
              <w:bottom w:val="single" w:sz="6" w:space="0" w:color="000000"/>
              <w:right w:val="single" w:sz="6" w:space="0" w:color="000000"/>
            </w:tcBorders>
          </w:tcPr>
          <w:p w14:paraId="36BB7DBD" w14:textId="77777777" w:rsidR="003F687B" w:rsidRPr="00EF01DE" w:rsidRDefault="007937BF" w:rsidP="00CB1CE1">
            <w:pPr>
              <w:pStyle w:val="naisc"/>
              <w:spacing w:before="0" w:after="0"/>
            </w:pPr>
            <w:r>
              <w:lastRenderedPageBreak/>
              <w:t>18.</w:t>
            </w:r>
          </w:p>
        </w:tc>
        <w:tc>
          <w:tcPr>
            <w:tcW w:w="2519" w:type="dxa"/>
            <w:tcBorders>
              <w:top w:val="single" w:sz="6" w:space="0" w:color="000000"/>
              <w:left w:val="single" w:sz="6" w:space="0" w:color="000000"/>
              <w:bottom w:val="single" w:sz="6" w:space="0" w:color="000000"/>
              <w:right w:val="single" w:sz="6" w:space="0" w:color="000000"/>
            </w:tcBorders>
          </w:tcPr>
          <w:p w14:paraId="51D37D26" w14:textId="77777777" w:rsidR="003F687B" w:rsidRPr="00EF01DE" w:rsidRDefault="003F687B" w:rsidP="00CB1CE1">
            <w:pPr>
              <w:pStyle w:val="naisc"/>
              <w:spacing w:before="0" w:after="0"/>
              <w:jc w:val="left"/>
            </w:pPr>
            <w:r>
              <w:t>21. </w:t>
            </w:r>
            <w:r w:rsidRPr="00BC4690">
              <w:t>Mēmele — no Latvijas—Lietuvas robežas (ieskaitot posmu pa robežu) līdz ietekai Lielupē;</w:t>
            </w:r>
          </w:p>
        </w:tc>
        <w:tc>
          <w:tcPr>
            <w:tcW w:w="3827" w:type="dxa"/>
            <w:tcBorders>
              <w:top w:val="single" w:sz="6" w:space="0" w:color="000000"/>
              <w:left w:val="single" w:sz="6" w:space="0" w:color="000000"/>
              <w:bottom w:val="single" w:sz="6" w:space="0" w:color="000000"/>
              <w:right w:val="single" w:sz="6" w:space="0" w:color="000000"/>
            </w:tcBorders>
          </w:tcPr>
          <w:p w14:paraId="3974EB34" w14:textId="77777777" w:rsidR="003F687B" w:rsidRPr="00210ADF" w:rsidRDefault="003F687B" w:rsidP="00CB1CE1">
            <w:pPr>
              <w:pStyle w:val="naisc"/>
              <w:spacing w:before="0" w:after="0"/>
              <w:jc w:val="both"/>
              <w:rPr>
                <w:b/>
              </w:rPr>
            </w:pPr>
            <w:r w:rsidRPr="00210ADF">
              <w:rPr>
                <w:b/>
              </w:rPr>
              <w:t>AM:</w:t>
            </w:r>
          </w:p>
          <w:p w14:paraId="556FFFE8" w14:textId="77777777" w:rsidR="003F687B" w:rsidRPr="00210ADF" w:rsidRDefault="003F687B" w:rsidP="00CB1CE1">
            <w:pPr>
              <w:pStyle w:val="naisc"/>
              <w:spacing w:before="0" w:after="0"/>
              <w:jc w:val="both"/>
            </w:pPr>
            <w:r>
              <w:t>Publisko upju sarakstā aizstāt 21. rindā vārdus “līdz ietekai Lielupē”, ar vārdiem “līdz satekai ar Mūsu”, aprakstot Mēmeli, pēc tā paša principa, kā Lielajai un Mazajai Juglai.</w:t>
            </w:r>
          </w:p>
        </w:tc>
        <w:tc>
          <w:tcPr>
            <w:tcW w:w="3827" w:type="dxa"/>
            <w:tcBorders>
              <w:top w:val="single" w:sz="6" w:space="0" w:color="000000"/>
              <w:left w:val="single" w:sz="6" w:space="0" w:color="000000"/>
              <w:bottom w:val="single" w:sz="6" w:space="0" w:color="000000"/>
              <w:right w:val="single" w:sz="6" w:space="0" w:color="000000"/>
            </w:tcBorders>
          </w:tcPr>
          <w:p w14:paraId="44B95533"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15067147"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33346BEA" w14:textId="77777777" w:rsidR="003F687B" w:rsidRPr="00EF01DE" w:rsidRDefault="003F687B" w:rsidP="00CB1CE1">
            <w:r>
              <w:t>21. </w:t>
            </w:r>
            <w:r w:rsidRPr="00BC4690">
              <w:t>Mēmele — no Latvijas—Lietuvas robežas (ieskaitot posmu pa robežu) līdz</w:t>
            </w:r>
            <w:r w:rsidRPr="005B71F5">
              <w:t xml:space="preserve"> satekai ar Mūsu</w:t>
            </w:r>
            <w:r>
              <w:t>;</w:t>
            </w:r>
          </w:p>
        </w:tc>
      </w:tr>
      <w:tr w:rsidR="003F687B" w:rsidRPr="003B71E0" w14:paraId="7BDD29C0" w14:textId="77777777" w:rsidTr="008F0254">
        <w:tc>
          <w:tcPr>
            <w:tcW w:w="708" w:type="dxa"/>
            <w:tcBorders>
              <w:top w:val="single" w:sz="6" w:space="0" w:color="000000"/>
              <w:left w:val="single" w:sz="6" w:space="0" w:color="000000"/>
              <w:bottom w:val="single" w:sz="6" w:space="0" w:color="000000"/>
              <w:right w:val="single" w:sz="6" w:space="0" w:color="000000"/>
            </w:tcBorders>
          </w:tcPr>
          <w:p w14:paraId="508768E6" w14:textId="77777777" w:rsidR="003F687B" w:rsidRPr="00EF01DE" w:rsidRDefault="007937BF" w:rsidP="00CB1CE1">
            <w:pPr>
              <w:pStyle w:val="naisc"/>
              <w:spacing w:before="0" w:after="0"/>
            </w:pPr>
            <w:r>
              <w:t>19.</w:t>
            </w:r>
          </w:p>
        </w:tc>
        <w:tc>
          <w:tcPr>
            <w:tcW w:w="2519" w:type="dxa"/>
            <w:tcBorders>
              <w:top w:val="single" w:sz="6" w:space="0" w:color="000000"/>
              <w:left w:val="single" w:sz="6" w:space="0" w:color="000000"/>
              <w:bottom w:val="single" w:sz="6" w:space="0" w:color="000000"/>
              <w:right w:val="single" w:sz="6" w:space="0" w:color="000000"/>
            </w:tcBorders>
          </w:tcPr>
          <w:p w14:paraId="75D00DB4" w14:textId="77777777" w:rsidR="003F687B" w:rsidRPr="00EF01DE" w:rsidRDefault="003F687B" w:rsidP="00CB1CE1">
            <w:pPr>
              <w:pStyle w:val="naisc"/>
              <w:spacing w:before="0" w:after="0"/>
              <w:jc w:val="left"/>
            </w:pPr>
            <w:r>
              <w:t>25. </w:t>
            </w:r>
            <w:r w:rsidRPr="001D3B32">
              <w:t xml:space="preserve">Mūsa — no Latvijas—Lietuvas robežas (ieskaitot </w:t>
            </w:r>
            <w:r w:rsidRPr="001D3B32">
              <w:lastRenderedPageBreak/>
              <w:t>posmu pa robežu) līdz ietekai Lielupē;</w:t>
            </w:r>
          </w:p>
        </w:tc>
        <w:tc>
          <w:tcPr>
            <w:tcW w:w="3827" w:type="dxa"/>
            <w:tcBorders>
              <w:top w:val="single" w:sz="6" w:space="0" w:color="000000"/>
              <w:left w:val="single" w:sz="6" w:space="0" w:color="000000"/>
              <w:bottom w:val="single" w:sz="6" w:space="0" w:color="000000"/>
              <w:right w:val="single" w:sz="6" w:space="0" w:color="000000"/>
            </w:tcBorders>
          </w:tcPr>
          <w:p w14:paraId="49AA9D8A" w14:textId="77777777" w:rsidR="003F687B" w:rsidRPr="00390909" w:rsidRDefault="003F687B" w:rsidP="00CB1CE1">
            <w:pPr>
              <w:pStyle w:val="naisc"/>
              <w:spacing w:before="0" w:after="0"/>
              <w:jc w:val="both"/>
              <w:rPr>
                <w:b/>
              </w:rPr>
            </w:pPr>
            <w:r w:rsidRPr="00390909">
              <w:rPr>
                <w:b/>
              </w:rPr>
              <w:lastRenderedPageBreak/>
              <w:t>AM:</w:t>
            </w:r>
          </w:p>
          <w:p w14:paraId="316A8762" w14:textId="77777777" w:rsidR="003F687B" w:rsidRPr="00390909" w:rsidRDefault="003F687B" w:rsidP="00CB1CE1">
            <w:pPr>
              <w:pStyle w:val="naisc"/>
              <w:spacing w:before="0" w:after="0"/>
              <w:jc w:val="both"/>
            </w:pPr>
            <w:r>
              <w:t xml:space="preserve">Publisko upju sarakstā aizstāt 25. rindā vārdus “līdz ietekai Lielupē”, ar </w:t>
            </w:r>
            <w:r>
              <w:lastRenderedPageBreak/>
              <w:t xml:space="preserve">vārdiem “līdz satekai ar Mēmeli” aprakstot Mūsu, pēc tā paša principa, kā Lielajai un Mazajai Juglai. </w:t>
            </w:r>
          </w:p>
        </w:tc>
        <w:tc>
          <w:tcPr>
            <w:tcW w:w="3827" w:type="dxa"/>
            <w:tcBorders>
              <w:top w:val="single" w:sz="6" w:space="0" w:color="000000"/>
              <w:left w:val="single" w:sz="6" w:space="0" w:color="000000"/>
              <w:bottom w:val="single" w:sz="6" w:space="0" w:color="000000"/>
              <w:right w:val="single" w:sz="6" w:space="0" w:color="000000"/>
            </w:tcBorders>
          </w:tcPr>
          <w:p w14:paraId="5ED882AE" w14:textId="77777777" w:rsidR="003F687B" w:rsidRDefault="003F687B" w:rsidP="00CB1CE1">
            <w:pPr>
              <w:pStyle w:val="paragraph"/>
              <w:spacing w:before="0" w:beforeAutospacing="0" w:after="0" w:afterAutospacing="0"/>
              <w:textAlignment w:val="baseline"/>
              <w:rPr>
                <w:rStyle w:val="eop"/>
                <w:b/>
              </w:rPr>
            </w:pPr>
            <w:r w:rsidRPr="003B7307">
              <w:rPr>
                <w:rStyle w:val="eop"/>
                <w:b/>
              </w:rPr>
              <w:lastRenderedPageBreak/>
              <w:t>Iebildums ņemts vēr</w:t>
            </w:r>
            <w:r>
              <w:rPr>
                <w:rStyle w:val="eop"/>
                <w:b/>
              </w:rPr>
              <w:t>ā</w:t>
            </w:r>
          </w:p>
          <w:p w14:paraId="331A4360"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11977E83" w14:textId="77777777" w:rsidR="003F687B" w:rsidRPr="00EF01DE" w:rsidRDefault="003F687B" w:rsidP="00CB1CE1">
            <w:pPr>
              <w:jc w:val="both"/>
            </w:pPr>
            <w:r>
              <w:t>25. </w:t>
            </w:r>
            <w:r w:rsidRPr="001D3B32">
              <w:t xml:space="preserve">Mūsa — no Latvijas—Lietuvas robežas (ieskaitot </w:t>
            </w:r>
            <w:r w:rsidRPr="001D3B32">
              <w:lastRenderedPageBreak/>
              <w:t>posmu pa robežu) līdz satekai ar Mēmeli;</w:t>
            </w:r>
          </w:p>
        </w:tc>
      </w:tr>
      <w:tr w:rsidR="00F51AE4" w:rsidRPr="003B71E0" w14:paraId="01A721F8" w14:textId="77777777" w:rsidTr="008F0254">
        <w:tc>
          <w:tcPr>
            <w:tcW w:w="708" w:type="dxa"/>
            <w:tcBorders>
              <w:top w:val="single" w:sz="6" w:space="0" w:color="000000"/>
              <w:left w:val="single" w:sz="6" w:space="0" w:color="000000"/>
              <w:bottom w:val="single" w:sz="6" w:space="0" w:color="000000"/>
              <w:right w:val="single" w:sz="6" w:space="0" w:color="000000"/>
            </w:tcBorders>
          </w:tcPr>
          <w:p w14:paraId="6E97937F" w14:textId="77777777" w:rsidR="00F51AE4" w:rsidRPr="00081E63" w:rsidRDefault="007937BF" w:rsidP="00CB1CE1">
            <w:pPr>
              <w:pStyle w:val="naisc"/>
              <w:spacing w:before="0" w:after="0"/>
            </w:pPr>
            <w:r>
              <w:lastRenderedPageBreak/>
              <w:t>20.</w:t>
            </w:r>
          </w:p>
        </w:tc>
        <w:tc>
          <w:tcPr>
            <w:tcW w:w="2519" w:type="dxa"/>
            <w:tcBorders>
              <w:top w:val="single" w:sz="6" w:space="0" w:color="000000"/>
              <w:left w:val="single" w:sz="6" w:space="0" w:color="000000"/>
              <w:bottom w:val="single" w:sz="6" w:space="0" w:color="000000"/>
              <w:right w:val="single" w:sz="6" w:space="0" w:color="000000"/>
            </w:tcBorders>
          </w:tcPr>
          <w:p w14:paraId="48026CF1" w14:textId="77777777" w:rsidR="00F51AE4" w:rsidRPr="00081E63" w:rsidRDefault="00F51AE4" w:rsidP="00CB1CE1">
            <w:pPr>
              <w:pStyle w:val="naisc"/>
              <w:spacing w:before="0" w:after="0"/>
              <w:jc w:val="both"/>
            </w:pPr>
            <w:r w:rsidRPr="00081E63">
              <w:t>39. Vadakstes ūdenskrātuve (ar mākslīgo ūdenskrātuvi) — no Latvijas—Lietuvas robežas (ieskaitot posmu pa robežu) līdz ietekai Ventā;</w:t>
            </w:r>
          </w:p>
        </w:tc>
        <w:tc>
          <w:tcPr>
            <w:tcW w:w="3827" w:type="dxa"/>
            <w:tcBorders>
              <w:top w:val="single" w:sz="6" w:space="0" w:color="000000"/>
              <w:left w:val="single" w:sz="6" w:space="0" w:color="000000"/>
              <w:bottom w:val="single" w:sz="6" w:space="0" w:color="000000"/>
              <w:right w:val="single" w:sz="6" w:space="0" w:color="000000"/>
            </w:tcBorders>
          </w:tcPr>
          <w:p w14:paraId="201A327E" w14:textId="77777777" w:rsidR="00F51AE4" w:rsidRPr="00081E63" w:rsidRDefault="00F51AE4" w:rsidP="00CB1CE1">
            <w:pPr>
              <w:pStyle w:val="naisc"/>
              <w:spacing w:before="0" w:after="0"/>
              <w:jc w:val="both"/>
              <w:rPr>
                <w:b/>
              </w:rPr>
            </w:pPr>
            <w:r w:rsidRPr="00081E63">
              <w:rPr>
                <w:b/>
              </w:rPr>
              <w:t>TM:</w:t>
            </w:r>
          </w:p>
          <w:p w14:paraId="280FD68E" w14:textId="77777777" w:rsidR="00F51AE4" w:rsidRPr="00081E63" w:rsidRDefault="00F51AE4" w:rsidP="00CB1CE1">
            <w:pPr>
              <w:pStyle w:val="naisc"/>
              <w:spacing w:before="0" w:after="0"/>
              <w:jc w:val="both"/>
            </w:pPr>
            <w:r w:rsidRPr="00081E63">
              <w:t>Lūdzam izvērtēt Likumprojekta 1. pantā iekļautā publisko ezeru saraksta Nr. 39 nosaukumu. Publisko upju sarakstā ar Nr. 39. iekļauta “Vadakstes ūdenskrātuve (ar mākslīgo ūdenskrātuvi) – no Latvijas–Lietuvas robežas (ieskaitot posmu pa robežu) līdz ietekai Ventā”. Šobrīd nav skaidrs, vai ir plānots mainīt šīs ūdenstilpnes nosaukumu. Spēkā esošajā redakcijā ir “Vadakste (ar mākslīgo ūdenskrātuvi) – no Latvijas–Lietuvas robežas (ieskaitot posmu pa robežu) līdz ietekai Ventā”.</w:t>
            </w:r>
          </w:p>
        </w:tc>
        <w:tc>
          <w:tcPr>
            <w:tcW w:w="3827" w:type="dxa"/>
            <w:tcBorders>
              <w:top w:val="single" w:sz="6" w:space="0" w:color="000000"/>
              <w:left w:val="single" w:sz="6" w:space="0" w:color="000000"/>
              <w:bottom w:val="single" w:sz="6" w:space="0" w:color="000000"/>
              <w:right w:val="single" w:sz="6" w:space="0" w:color="000000"/>
            </w:tcBorders>
          </w:tcPr>
          <w:p w14:paraId="02A6C3B5" w14:textId="77777777" w:rsidR="00A303B5" w:rsidRPr="00081E63" w:rsidRDefault="00A303B5" w:rsidP="00CB1CE1">
            <w:pPr>
              <w:pStyle w:val="paragraph"/>
              <w:spacing w:before="0" w:beforeAutospacing="0" w:after="0" w:afterAutospacing="0"/>
              <w:textAlignment w:val="baseline"/>
              <w:rPr>
                <w:rStyle w:val="eop"/>
                <w:b/>
              </w:rPr>
            </w:pPr>
            <w:r w:rsidRPr="00081E63">
              <w:rPr>
                <w:rStyle w:val="eop"/>
                <w:b/>
              </w:rPr>
              <w:t>Iebildums ņemts vērā</w:t>
            </w:r>
          </w:p>
          <w:p w14:paraId="52AE9A1F" w14:textId="77777777" w:rsidR="00A06FD4" w:rsidRPr="00081E63" w:rsidRDefault="00A303B5" w:rsidP="00CB1CE1">
            <w:pPr>
              <w:pStyle w:val="paragraph"/>
              <w:spacing w:before="0" w:beforeAutospacing="0" w:after="0" w:afterAutospacing="0"/>
              <w:textAlignment w:val="baseline"/>
              <w:rPr>
                <w:rStyle w:val="eop"/>
                <w:b/>
              </w:rPr>
            </w:pPr>
            <w:r w:rsidRPr="00081E63">
              <w:rPr>
                <w:rStyle w:val="eop"/>
              </w:rPr>
              <w:t>Precizēts Likumprojekts</w:t>
            </w:r>
          </w:p>
          <w:p w14:paraId="0F5B66EB" w14:textId="77777777" w:rsidR="00F51AE4" w:rsidRPr="00081E63" w:rsidRDefault="00F51AE4" w:rsidP="00CB1CE1">
            <w:pPr>
              <w:pStyle w:val="paragraph"/>
              <w:spacing w:before="0" w:beforeAutospacing="0" w:after="0" w:afterAutospacing="0"/>
              <w:textAlignment w:val="baseline"/>
              <w:rPr>
                <w:rStyle w:val="eop"/>
                <w:b/>
              </w:rPr>
            </w:pPr>
          </w:p>
          <w:p w14:paraId="4087ECB5" w14:textId="77777777" w:rsidR="00081E63" w:rsidRPr="00081E63" w:rsidRDefault="00081E63" w:rsidP="00CB1CE1">
            <w:pPr>
              <w:pStyle w:val="paragraph"/>
              <w:spacing w:before="0" w:beforeAutospacing="0" w:after="0" w:afterAutospacing="0"/>
              <w:jc w:val="both"/>
              <w:textAlignment w:val="baseline"/>
              <w:rPr>
                <w:rStyle w:val="eop"/>
              </w:rPr>
            </w:pPr>
            <w:r w:rsidRPr="00081E63">
              <w:rPr>
                <w:rStyle w:val="eop"/>
              </w:rPr>
              <w:t>Mākslīgajām ūdenskrātuvēm nosaukumus, saskaņā ar Vietvārdu informācijas noteikumu 24. punktu,  piešķir pašvaldība, kuras teritorijā tās atrodas. Savukārt saskaņā ar Saldus novada pašvaldības Nekustamā īpašuma nodaļas 2020.gada 29.aprīļa sēdes lēmumu “Par adrešu, nosaukuma piešķiršanu un nekustamā īpašuma lietošanas mērķu noteikšanu” (sēdes protokols Nr.6, 1.§, 3.p.) ūdenstilpei Vadakstes pagastā, Saldus novadā piešķirts oficiālais vietvārds “Vadakstes ūdenskrātuve”.</w:t>
            </w:r>
          </w:p>
        </w:tc>
        <w:tc>
          <w:tcPr>
            <w:tcW w:w="2835" w:type="dxa"/>
            <w:tcBorders>
              <w:top w:val="single" w:sz="4" w:space="0" w:color="auto"/>
              <w:left w:val="single" w:sz="4" w:space="0" w:color="auto"/>
              <w:bottom w:val="single" w:sz="4" w:space="0" w:color="auto"/>
            </w:tcBorders>
          </w:tcPr>
          <w:p w14:paraId="3990C375" w14:textId="77777777" w:rsidR="00F51AE4" w:rsidRPr="00081E63" w:rsidRDefault="008A5D19" w:rsidP="00CB1CE1">
            <w:r w:rsidRPr="008A5D19">
              <w:t>39. Vadakste ar Vadakstes ūdenskrātuves Latvijas daļu — no Latvijas—Lietuvas robežas (ieskaitot posmu pa robežu) līdz Vadakstes ietekai Ventā.</w:t>
            </w:r>
          </w:p>
        </w:tc>
      </w:tr>
      <w:tr w:rsidR="003F687B" w:rsidRPr="003B71E0" w14:paraId="451E7557" w14:textId="77777777" w:rsidTr="008F0254">
        <w:tc>
          <w:tcPr>
            <w:tcW w:w="708" w:type="dxa"/>
            <w:tcBorders>
              <w:top w:val="single" w:sz="6" w:space="0" w:color="000000"/>
              <w:left w:val="single" w:sz="6" w:space="0" w:color="000000"/>
              <w:bottom w:val="single" w:sz="6" w:space="0" w:color="000000"/>
              <w:right w:val="single" w:sz="6" w:space="0" w:color="000000"/>
            </w:tcBorders>
          </w:tcPr>
          <w:p w14:paraId="03CEDEFF" w14:textId="77777777" w:rsidR="003F687B" w:rsidRPr="00EF01DE" w:rsidRDefault="007937BF" w:rsidP="00CB1CE1">
            <w:pPr>
              <w:pStyle w:val="naisc"/>
              <w:spacing w:before="0" w:after="0"/>
            </w:pPr>
            <w:r>
              <w:t>21.</w:t>
            </w:r>
          </w:p>
        </w:tc>
        <w:tc>
          <w:tcPr>
            <w:tcW w:w="2519" w:type="dxa"/>
            <w:tcBorders>
              <w:top w:val="single" w:sz="6" w:space="0" w:color="000000"/>
              <w:left w:val="single" w:sz="6" w:space="0" w:color="000000"/>
              <w:bottom w:val="single" w:sz="6" w:space="0" w:color="000000"/>
              <w:right w:val="single" w:sz="6" w:space="0" w:color="000000"/>
            </w:tcBorders>
          </w:tcPr>
          <w:p w14:paraId="324D7D15" w14:textId="77777777" w:rsidR="003F687B" w:rsidRPr="00EF01DE" w:rsidRDefault="003F687B" w:rsidP="00CB1CE1">
            <w:pPr>
              <w:pStyle w:val="naisc"/>
              <w:spacing w:before="0" w:after="0"/>
              <w:jc w:val="left"/>
            </w:pPr>
            <w:r>
              <w:t>17. </w:t>
            </w:r>
            <w:r w:rsidRPr="00F91FDC">
              <w:t>Veirūgnes ezers (daļa Preiļu nov.)</w:t>
            </w:r>
          </w:p>
        </w:tc>
        <w:tc>
          <w:tcPr>
            <w:tcW w:w="3827" w:type="dxa"/>
            <w:tcBorders>
              <w:top w:val="single" w:sz="6" w:space="0" w:color="000000"/>
              <w:left w:val="single" w:sz="6" w:space="0" w:color="000000"/>
              <w:bottom w:val="single" w:sz="6" w:space="0" w:color="000000"/>
              <w:right w:val="single" w:sz="6" w:space="0" w:color="000000"/>
            </w:tcBorders>
          </w:tcPr>
          <w:p w14:paraId="61C4668D" w14:textId="77777777" w:rsidR="003F687B" w:rsidRPr="003F1698" w:rsidRDefault="003F687B" w:rsidP="00CB1CE1">
            <w:pPr>
              <w:pStyle w:val="naisc"/>
              <w:spacing w:before="0" w:after="0"/>
              <w:jc w:val="both"/>
              <w:rPr>
                <w:b/>
              </w:rPr>
            </w:pPr>
            <w:r w:rsidRPr="003F1698">
              <w:rPr>
                <w:b/>
              </w:rPr>
              <w:t>AM:</w:t>
            </w:r>
          </w:p>
          <w:p w14:paraId="469F1A8F" w14:textId="77777777" w:rsidR="003F687B" w:rsidRDefault="003F687B" w:rsidP="00CB1CE1">
            <w:pPr>
              <w:pStyle w:val="naisc"/>
              <w:spacing w:before="0" w:after="0"/>
              <w:jc w:val="both"/>
            </w:pPr>
            <w:r>
              <w:t>Ezeru sarakstā, kuros zvejas tiesības pieder valstij papildināt 17. rindas 2. kolonnā iekavās esošos vārdus ar vārdiem un skaitli “sk. nr.172”;</w:t>
            </w:r>
          </w:p>
          <w:p w14:paraId="60CAAE53" w14:textId="77777777" w:rsidR="003F687B" w:rsidRPr="00D823F8" w:rsidRDefault="003F687B" w:rsidP="00CB1CE1">
            <w:pPr>
              <w:pStyle w:val="naisc"/>
              <w:spacing w:before="0" w:after="0"/>
              <w:jc w:val="both"/>
              <w:rPr>
                <w:b/>
              </w:rPr>
            </w:pPr>
          </w:p>
        </w:tc>
        <w:tc>
          <w:tcPr>
            <w:tcW w:w="3827" w:type="dxa"/>
            <w:tcBorders>
              <w:top w:val="single" w:sz="6" w:space="0" w:color="000000"/>
              <w:left w:val="single" w:sz="6" w:space="0" w:color="000000"/>
              <w:bottom w:val="single" w:sz="6" w:space="0" w:color="000000"/>
              <w:right w:val="single" w:sz="6" w:space="0" w:color="000000"/>
            </w:tcBorders>
          </w:tcPr>
          <w:p w14:paraId="5A8E7FD7"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27CB4535"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3C2ABD86" w14:textId="77777777" w:rsidR="003F687B" w:rsidRDefault="003F687B" w:rsidP="00CB1CE1">
            <w:r>
              <w:t>17. </w:t>
            </w:r>
            <w:r w:rsidRPr="00F91FDC">
              <w:t xml:space="preserve">Veirūgnes ezers </w:t>
            </w:r>
            <w:r w:rsidR="00BF7AD0">
              <w:t>(daļa Preiļu nov., sk. nr. 169</w:t>
            </w:r>
            <w:r>
              <w:t>.</w:t>
            </w:r>
            <w:r>
              <w:rPr>
                <w:vertAlign w:val="superscript"/>
              </w:rPr>
              <w:t>1</w:t>
            </w:r>
            <w:r w:rsidRPr="00F91FDC">
              <w:t>)</w:t>
            </w:r>
            <w:r w:rsidR="00BF7AD0">
              <w:t>;</w:t>
            </w:r>
          </w:p>
          <w:p w14:paraId="4EB58B28" w14:textId="77777777" w:rsidR="00BF7AD0" w:rsidRDefault="00BF7AD0" w:rsidP="00CB1CE1"/>
          <w:p w14:paraId="25A85054" w14:textId="77777777" w:rsidR="00BF7AD0" w:rsidRPr="00EF01DE" w:rsidRDefault="00BF7AD0" w:rsidP="00CB1CE1">
            <w:r>
              <w:t>169.</w:t>
            </w:r>
            <w:r>
              <w:rPr>
                <w:vertAlign w:val="superscript"/>
              </w:rPr>
              <w:t>1</w:t>
            </w:r>
            <w:r w:rsidRPr="00BF7AD0">
              <w:tab/>
              <w:t>Veirūgnes ezers (daļa Augšdaugavas nov., sk. nr.17.)</w:t>
            </w:r>
            <w:r>
              <w:t>;</w:t>
            </w:r>
          </w:p>
        </w:tc>
      </w:tr>
      <w:tr w:rsidR="003F687B" w:rsidRPr="003B71E0" w14:paraId="49D15160" w14:textId="77777777" w:rsidTr="008F0254">
        <w:tc>
          <w:tcPr>
            <w:tcW w:w="708" w:type="dxa"/>
            <w:tcBorders>
              <w:top w:val="single" w:sz="6" w:space="0" w:color="000000"/>
              <w:left w:val="single" w:sz="6" w:space="0" w:color="000000"/>
              <w:bottom w:val="single" w:sz="6" w:space="0" w:color="000000"/>
              <w:right w:val="single" w:sz="6" w:space="0" w:color="000000"/>
            </w:tcBorders>
          </w:tcPr>
          <w:p w14:paraId="3C8867BE" w14:textId="77777777" w:rsidR="003F687B" w:rsidRPr="00EF01DE" w:rsidRDefault="007937BF" w:rsidP="00CB1CE1">
            <w:pPr>
              <w:pStyle w:val="naisc"/>
              <w:spacing w:before="0" w:after="0"/>
            </w:pPr>
            <w:r>
              <w:t>22.</w:t>
            </w:r>
          </w:p>
        </w:tc>
        <w:tc>
          <w:tcPr>
            <w:tcW w:w="2519" w:type="dxa"/>
            <w:tcBorders>
              <w:top w:val="single" w:sz="6" w:space="0" w:color="000000"/>
              <w:left w:val="single" w:sz="6" w:space="0" w:color="000000"/>
              <w:bottom w:val="single" w:sz="6" w:space="0" w:color="000000"/>
              <w:right w:val="single" w:sz="6" w:space="0" w:color="000000"/>
            </w:tcBorders>
          </w:tcPr>
          <w:p w14:paraId="5800B565" w14:textId="77777777" w:rsidR="003F687B" w:rsidRPr="00EF01DE" w:rsidRDefault="003F687B" w:rsidP="00CB1CE1">
            <w:pPr>
              <w:pStyle w:val="naisc"/>
              <w:spacing w:before="0" w:after="0"/>
              <w:jc w:val="left"/>
            </w:pPr>
            <w:r>
              <w:t>35. </w:t>
            </w:r>
            <w:r w:rsidRPr="00F91FDC">
              <w:t>Sārumezers (daļa Limbažu nov.)</w:t>
            </w:r>
          </w:p>
        </w:tc>
        <w:tc>
          <w:tcPr>
            <w:tcW w:w="3827" w:type="dxa"/>
            <w:tcBorders>
              <w:top w:val="single" w:sz="6" w:space="0" w:color="000000"/>
              <w:left w:val="single" w:sz="6" w:space="0" w:color="000000"/>
              <w:bottom w:val="single" w:sz="6" w:space="0" w:color="000000"/>
              <w:right w:val="single" w:sz="6" w:space="0" w:color="000000"/>
            </w:tcBorders>
          </w:tcPr>
          <w:p w14:paraId="2E3BC792" w14:textId="77777777" w:rsidR="003F687B" w:rsidRPr="00F21466" w:rsidRDefault="003F687B" w:rsidP="00CB1CE1">
            <w:pPr>
              <w:pStyle w:val="naisc"/>
              <w:spacing w:before="0" w:after="0"/>
              <w:jc w:val="both"/>
              <w:rPr>
                <w:b/>
              </w:rPr>
            </w:pPr>
            <w:r w:rsidRPr="00F21466">
              <w:rPr>
                <w:b/>
              </w:rPr>
              <w:t>AM:</w:t>
            </w:r>
          </w:p>
          <w:p w14:paraId="46640AC0" w14:textId="77777777" w:rsidR="003F687B" w:rsidRPr="00F21466" w:rsidRDefault="003F687B" w:rsidP="00CB1CE1">
            <w:pPr>
              <w:pStyle w:val="naisc"/>
              <w:spacing w:before="0" w:after="0"/>
              <w:jc w:val="both"/>
            </w:pPr>
            <w:r>
              <w:t>Ezeru sarakstā, kuros zvejas tiesības pieder valstij svītrot 35. rindas 2. kolonnā iekavās esošos vārdus “daļa Limbažu nov.”, jo ezers atrodas tikai Cēsu novada Straupes pagastā.</w:t>
            </w:r>
          </w:p>
        </w:tc>
        <w:tc>
          <w:tcPr>
            <w:tcW w:w="3827" w:type="dxa"/>
            <w:tcBorders>
              <w:top w:val="single" w:sz="6" w:space="0" w:color="000000"/>
              <w:left w:val="single" w:sz="6" w:space="0" w:color="000000"/>
              <w:bottom w:val="single" w:sz="6" w:space="0" w:color="000000"/>
              <w:right w:val="single" w:sz="6" w:space="0" w:color="000000"/>
            </w:tcBorders>
          </w:tcPr>
          <w:p w14:paraId="06FD3202"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3A742A6E"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158C7E2D" w14:textId="77777777" w:rsidR="003F687B" w:rsidRPr="00EF01DE" w:rsidRDefault="003F687B" w:rsidP="00CB1CE1">
            <w:r>
              <w:t>35. Sārumezers</w:t>
            </w:r>
          </w:p>
        </w:tc>
      </w:tr>
      <w:tr w:rsidR="003F687B" w:rsidRPr="003B71E0" w14:paraId="5B9E8712" w14:textId="77777777" w:rsidTr="008F0254">
        <w:tc>
          <w:tcPr>
            <w:tcW w:w="708" w:type="dxa"/>
            <w:tcBorders>
              <w:top w:val="single" w:sz="6" w:space="0" w:color="000000"/>
              <w:left w:val="single" w:sz="6" w:space="0" w:color="000000"/>
              <w:bottom w:val="single" w:sz="6" w:space="0" w:color="000000"/>
              <w:right w:val="single" w:sz="6" w:space="0" w:color="000000"/>
            </w:tcBorders>
          </w:tcPr>
          <w:p w14:paraId="7E2B9F38" w14:textId="77777777" w:rsidR="003F687B" w:rsidRPr="00EF01DE" w:rsidRDefault="007937BF" w:rsidP="00CB1CE1">
            <w:pPr>
              <w:pStyle w:val="naisc"/>
              <w:spacing w:before="0" w:after="0"/>
            </w:pPr>
            <w:r>
              <w:lastRenderedPageBreak/>
              <w:t>23.</w:t>
            </w:r>
          </w:p>
        </w:tc>
        <w:tc>
          <w:tcPr>
            <w:tcW w:w="2519" w:type="dxa"/>
            <w:tcBorders>
              <w:top w:val="single" w:sz="6" w:space="0" w:color="000000"/>
              <w:left w:val="single" w:sz="6" w:space="0" w:color="000000"/>
              <w:bottom w:val="single" w:sz="6" w:space="0" w:color="000000"/>
              <w:right w:val="single" w:sz="6" w:space="0" w:color="000000"/>
            </w:tcBorders>
          </w:tcPr>
          <w:p w14:paraId="6A883541" w14:textId="77777777" w:rsidR="003F687B" w:rsidRPr="00EF01DE" w:rsidRDefault="003F687B" w:rsidP="00CB1CE1">
            <w:pPr>
              <w:pStyle w:val="naisc"/>
              <w:spacing w:before="0" w:after="0"/>
              <w:jc w:val="left"/>
            </w:pPr>
            <w:r>
              <w:t>173. </w:t>
            </w:r>
            <w:r w:rsidRPr="00E55C81">
              <w:t>Veirūgnes ezers (daļa Augšdaugavas nov., sk. nr..)</w:t>
            </w:r>
          </w:p>
        </w:tc>
        <w:tc>
          <w:tcPr>
            <w:tcW w:w="3827" w:type="dxa"/>
            <w:tcBorders>
              <w:top w:val="single" w:sz="6" w:space="0" w:color="000000"/>
              <w:left w:val="single" w:sz="6" w:space="0" w:color="000000"/>
              <w:bottom w:val="single" w:sz="6" w:space="0" w:color="000000"/>
              <w:right w:val="single" w:sz="6" w:space="0" w:color="000000"/>
            </w:tcBorders>
          </w:tcPr>
          <w:p w14:paraId="06700005" w14:textId="77777777" w:rsidR="003F687B" w:rsidRPr="00F21466" w:rsidRDefault="003F687B" w:rsidP="00CB1CE1">
            <w:pPr>
              <w:pStyle w:val="naisc"/>
              <w:spacing w:before="0" w:after="0"/>
              <w:jc w:val="both"/>
              <w:rPr>
                <w:b/>
              </w:rPr>
            </w:pPr>
            <w:r w:rsidRPr="00F21466">
              <w:rPr>
                <w:b/>
              </w:rPr>
              <w:t>AM:</w:t>
            </w:r>
          </w:p>
          <w:p w14:paraId="11BD6788" w14:textId="77777777" w:rsidR="003F687B" w:rsidRPr="00F21466" w:rsidRDefault="003F687B" w:rsidP="00CB1CE1">
            <w:pPr>
              <w:pStyle w:val="naisc"/>
              <w:spacing w:before="0" w:after="0"/>
              <w:jc w:val="both"/>
            </w:pPr>
            <w:r>
              <w:t>Ezeru sarakstā, kuros zvejas tiesības pieder valstij precizēt 173. rindas numerāciju uz “172.”, attiecīgi izmainot visu tālāko punktu numerāciju, ņemot vērā, ka Veirūgnes ezeram jau ir piešķirts numurs likumprojekta 2. pielikuma 17. rindā “Veirūgnes ezers (daļa Preiļu nov.).</w:t>
            </w:r>
          </w:p>
        </w:tc>
        <w:tc>
          <w:tcPr>
            <w:tcW w:w="3827" w:type="dxa"/>
            <w:tcBorders>
              <w:top w:val="single" w:sz="6" w:space="0" w:color="000000"/>
              <w:left w:val="single" w:sz="6" w:space="0" w:color="000000"/>
              <w:bottom w:val="single" w:sz="6" w:space="0" w:color="000000"/>
              <w:right w:val="single" w:sz="6" w:space="0" w:color="000000"/>
            </w:tcBorders>
          </w:tcPr>
          <w:p w14:paraId="2A398A39"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7C7880EC"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35F6E43B" w14:textId="77777777" w:rsidR="003F687B" w:rsidRPr="00EF01DE" w:rsidRDefault="00BF7AD0" w:rsidP="00CB1CE1">
            <w:pPr>
              <w:jc w:val="both"/>
            </w:pPr>
            <w:r>
              <w:t>169</w:t>
            </w:r>
            <w:r w:rsidR="003F687B">
              <w:t>.</w:t>
            </w:r>
            <w:r w:rsidR="003F687B">
              <w:rPr>
                <w:vertAlign w:val="superscript"/>
              </w:rPr>
              <w:t>1</w:t>
            </w:r>
            <w:r w:rsidR="003F687B" w:rsidRPr="00E55C81">
              <w:tab/>
              <w:t>Veirūgnes ezers (daļa Augšdaugavas nov., sk. nr.17.)</w:t>
            </w:r>
            <w:r>
              <w:t>;</w:t>
            </w:r>
          </w:p>
        </w:tc>
      </w:tr>
      <w:tr w:rsidR="003F687B" w:rsidRPr="003B71E0" w14:paraId="6E44E611" w14:textId="77777777" w:rsidTr="008F0254">
        <w:tc>
          <w:tcPr>
            <w:tcW w:w="708" w:type="dxa"/>
            <w:tcBorders>
              <w:top w:val="single" w:sz="6" w:space="0" w:color="000000"/>
              <w:left w:val="single" w:sz="6" w:space="0" w:color="000000"/>
              <w:bottom w:val="single" w:sz="6" w:space="0" w:color="000000"/>
              <w:right w:val="single" w:sz="6" w:space="0" w:color="000000"/>
            </w:tcBorders>
          </w:tcPr>
          <w:p w14:paraId="6BB09CFF" w14:textId="77777777" w:rsidR="003F687B" w:rsidRPr="00EF01DE" w:rsidRDefault="007937BF" w:rsidP="00CB1CE1">
            <w:pPr>
              <w:pStyle w:val="naisc"/>
              <w:spacing w:before="0" w:after="0"/>
            </w:pPr>
            <w:r>
              <w:t>24.</w:t>
            </w:r>
          </w:p>
        </w:tc>
        <w:tc>
          <w:tcPr>
            <w:tcW w:w="2519" w:type="dxa"/>
            <w:tcBorders>
              <w:top w:val="single" w:sz="6" w:space="0" w:color="000000"/>
              <w:left w:val="single" w:sz="6" w:space="0" w:color="000000"/>
              <w:bottom w:val="single" w:sz="6" w:space="0" w:color="000000"/>
              <w:right w:val="single" w:sz="6" w:space="0" w:color="000000"/>
            </w:tcBorders>
          </w:tcPr>
          <w:p w14:paraId="7183CC35" w14:textId="77777777" w:rsidR="003F687B" w:rsidRPr="00EF01DE" w:rsidRDefault="003F687B" w:rsidP="00CB1CE1">
            <w:pPr>
              <w:pStyle w:val="naisc"/>
              <w:spacing w:before="0" w:after="0"/>
              <w:jc w:val="left"/>
            </w:pPr>
            <w:r>
              <w:t>173. </w:t>
            </w:r>
            <w:r w:rsidRPr="00E55C81">
              <w:t>Veirūgnes ezers (daļa Augšdaugavas nov., sk. nr..)</w:t>
            </w:r>
          </w:p>
        </w:tc>
        <w:tc>
          <w:tcPr>
            <w:tcW w:w="3827" w:type="dxa"/>
            <w:tcBorders>
              <w:top w:val="single" w:sz="6" w:space="0" w:color="000000"/>
              <w:left w:val="single" w:sz="6" w:space="0" w:color="000000"/>
              <w:bottom w:val="single" w:sz="6" w:space="0" w:color="000000"/>
              <w:right w:val="single" w:sz="6" w:space="0" w:color="000000"/>
            </w:tcBorders>
          </w:tcPr>
          <w:p w14:paraId="683E0AE8" w14:textId="77777777" w:rsidR="003F687B" w:rsidRDefault="003F687B" w:rsidP="00CB1CE1">
            <w:pPr>
              <w:pStyle w:val="naisc"/>
              <w:spacing w:before="0" w:after="0"/>
              <w:jc w:val="both"/>
              <w:rPr>
                <w:b/>
              </w:rPr>
            </w:pPr>
            <w:r>
              <w:rPr>
                <w:b/>
              </w:rPr>
              <w:t>AM:</w:t>
            </w:r>
          </w:p>
          <w:p w14:paraId="2F3557A6" w14:textId="77777777" w:rsidR="003F687B" w:rsidRDefault="003F687B" w:rsidP="00CB1CE1">
            <w:pPr>
              <w:pStyle w:val="naisc"/>
              <w:spacing w:before="0" w:after="0"/>
              <w:jc w:val="both"/>
            </w:pPr>
            <w:r>
              <w:t>Ezeru sarakstā, kuros zvejas tiesības pieder valstij papildināt 172. rindas (precizētā numerācija) 2. kolonnā iekavās esošos vārdus ar skaitli “17”.</w:t>
            </w:r>
          </w:p>
          <w:p w14:paraId="2C704E54" w14:textId="77777777" w:rsidR="003F687B" w:rsidRPr="00F21466" w:rsidRDefault="003F687B" w:rsidP="00CB1CE1">
            <w:pPr>
              <w:pStyle w:val="naisc"/>
              <w:spacing w:before="0" w:after="0"/>
              <w:jc w:val="both"/>
            </w:pPr>
          </w:p>
        </w:tc>
        <w:tc>
          <w:tcPr>
            <w:tcW w:w="3827" w:type="dxa"/>
            <w:tcBorders>
              <w:top w:val="single" w:sz="6" w:space="0" w:color="000000"/>
              <w:left w:val="single" w:sz="6" w:space="0" w:color="000000"/>
              <w:bottom w:val="single" w:sz="6" w:space="0" w:color="000000"/>
              <w:right w:val="single" w:sz="6" w:space="0" w:color="000000"/>
            </w:tcBorders>
          </w:tcPr>
          <w:p w14:paraId="6B79A9E1"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357713E0"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34424B06" w14:textId="77777777" w:rsidR="003F687B" w:rsidRPr="00EF01DE" w:rsidRDefault="009D700A" w:rsidP="00CB1CE1">
            <w:pPr>
              <w:jc w:val="both"/>
            </w:pPr>
            <w:r>
              <w:t>1169</w:t>
            </w:r>
            <w:r w:rsidR="003F687B">
              <w:t>.</w:t>
            </w:r>
            <w:r w:rsidR="003F687B">
              <w:rPr>
                <w:vertAlign w:val="superscript"/>
              </w:rPr>
              <w:t>1</w:t>
            </w:r>
            <w:r w:rsidR="003F687B" w:rsidRPr="00E55C81">
              <w:tab/>
              <w:t>Veirūgnes ezers (daļa Augšdaugavas nov., sk. nr.17.)</w:t>
            </w:r>
          </w:p>
        </w:tc>
      </w:tr>
      <w:tr w:rsidR="003F687B" w:rsidRPr="003B71E0" w14:paraId="7423C7A9" w14:textId="77777777" w:rsidTr="008F0254">
        <w:tc>
          <w:tcPr>
            <w:tcW w:w="708" w:type="dxa"/>
            <w:tcBorders>
              <w:top w:val="single" w:sz="6" w:space="0" w:color="000000"/>
              <w:left w:val="single" w:sz="6" w:space="0" w:color="000000"/>
              <w:bottom w:val="single" w:sz="6" w:space="0" w:color="000000"/>
              <w:right w:val="single" w:sz="6" w:space="0" w:color="000000"/>
            </w:tcBorders>
          </w:tcPr>
          <w:p w14:paraId="643AFF8D" w14:textId="77777777" w:rsidR="003F687B" w:rsidRPr="00EF01DE" w:rsidRDefault="007937BF" w:rsidP="00CB1CE1">
            <w:pPr>
              <w:pStyle w:val="naisc"/>
              <w:spacing w:before="0" w:after="0"/>
            </w:pPr>
            <w:r>
              <w:t>25.</w:t>
            </w:r>
          </w:p>
        </w:tc>
        <w:tc>
          <w:tcPr>
            <w:tcW w:w="2519" w:type="dxa"/>
            <w:tcBorders>
              <w:top w:val="single" w:sz="6" w:space="0" w:color="000000"/>
              <w:left w:val="single" w:sz="6" w:space="0" w:color="000000"/>
              <w:bottom w:val="single" w:sz="6" w:space="0" w:color="000000"/>
              <w:right w:val="single" w:sz="6" w:space="0" w:color="000000"/>
            </w:tcBorders>
          </w:tcPr>
          <w:p w14:paraId="466ABB49" w14:textId="77777777" w:rsidR="003F687B" w:rsidRDefault="009D700A" w:rsidP="00CB1CE1">
            <w:pPr>
              <w:pStyle w:val="naisc"/>
              <w:spacing w:before="0" w:after="0"/>
              <w:jc w:val="left"/>
            </w:pPr>
            <w:r>
              <w:t>30. </w:t>
            </w:r>
            <w:r w:rsidRPr="009D700A">
              <w:t>Mazais Bauzis</w:t>
            </w:r>
            <w:r>
              <w:t>;</w:t>
            </w:r>
          </w:p>
          <w:p w14:paraId="079FAB0D" w14:textId="77777777" w:rsidR="009D700A" w:rsidRDefault="009D700A" w:rsidP="00CB1CE1">
            <w:pPr>
              <w:pStyle w:val="naisc"/>
              <w:spacing w:before="0" w:after="0"/>
              <w:jc w:val="left"/>
            </w:pPr>
            <w:r>
              <w:t>207. </w:t>
            </w:r>
            <w:proofErr w:type="spellStart"/>
            <w:r w:rsidRPr="009D700A">
              <w:t>Maizais</w:t>
            </w:r>
            <w:proofErr w:type="spellEnd"/>
            <w:r w:rsidRPr="009D700A">
              <w:t xml:space="preserve"> Bauzis</w:t>
            </w:r>
            <w:r>
              <w:t>;</w:t>
            </w:r>
          </w:p>
          <w:p w14:paraId="1371C8CC" w14:textId="77777777" w:rsidR="009D700A" w:rsidRPr="00EF01DE" w:rsidRDefault="009D700A" w:rsidP="00CB1CE1">
            <w:pPr>
              <w:pStyle w:val="naisc"/>
              <w:spacing w:before="0" w:after="0"/>
              <w:jc w:val="left"/>
            </w:pPr>
          </w:p>
        </w:tc>
        <w:tc>
          <w:tcPr>
            <w:tcW w:w="3827" w:type="dxa"/>
            <w:tcBorders>
              <w:top w:val="single" w:sz="6" w:space="0" w:color="000000"/>
              <w:left w:val="single" w:sz="6" w:space="0" w:color="000000"/>
              <w:bottom w:val="single" w:sz="6" w:space="0" w:color="000000"/>
              <w:right w:val="single" w:sz="6" w:space="0" w:color="000000"/>
            </w:tcBorders>
          </w:tcPr>
          <w:p w14:paraId="0F3100FF" w14:textId="77777777" w:rsidR="003F687B" w:rsidRDefault="003F687B" w:rsidP="00CB1CE1">
            <w:pPr>
              <w:pStyle w:val="naisc"/>
              <w:spacing w:before="0" w:after="0"/>
              <w:jc w:val="both"/>
              <w:rPr>
                <w:b/>
              </w:rPr>
            </w:pPr>
            <w:r>
              <w:rPr>
                <w:b/>
              </w:rPr>
              <w:t>AM:</w:t>
            </w:r>
          </w:p>
          <w:p w14:paraId="65FFE3AB" w14:textId="77777777" w:rsidR="003F687B" w:rsidRPr="00F21466" w:rsidRDefault="003F687B" w:rsidP="00CB1CE1">
            <w:pPr>
              <w:pStyle w:val="naisc"/>
              <w:spacing w:before="0" w:after="0"/>
              <w:jc w:val="both"/>
            </w:pPr>
            <w:r>
              <w:t>Ezeru sarakstā, kuros zvejas tiesības pieder valstij precizēt pareizrakstības kļūdu 207. rindas 2. kolonnā aizstājot vārdus “</w:t>
            </w:r>
            <w:proofErr w:type="spellStart"/>
            <w:r>
              <w:t>Maizais</w:t>
            </w:r>
            <w:proofErr w:type="spellEnd"/>
            <w:r>
              <w:t xml:space="preserve"> Bauzis” ar vārdiem “Mazais Bauzis”.</w:t>
            </w:r>
          </w:p>
        </w:tc>
        <w:tc>
          <w:tcPr>
            <w:tcW w:w="3827" w:type="dxa"/>
            <w:tcBorders>
              <w:top w:val="single" w:sz="6" w:space="0" w:color="000000"/>
              <w:left w:val="single" w:sz="6" w:space="0" w:color="000000"/>
              <w:bottom w:val="single" w:sz="6" w:space="0" w:color="000000"/>
              <w:right w:val="single" w:sz="6" w:space="0" w:color="000000"/>
            </w:tcBorders>
          </w:tcPr>
          <w:p w14:paraId="24CDF755"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0C96340D"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795784BA" w14:textId="77777777" w:rsidR="003F687B" w:rsidRDefault="009D700A" w:rsidP="00CB1CE1">
            <w:r>
              <w:t>30. Mazais Bauzis (daļa Valmieras nov., sk. nr. 204.</w:t>
            </w:r>
            <w:r>
              <w:rPr>
                <w:vertAlign w:val="superscript"/>
              </w:rPr>
              <w:t>2</w:t>
            </w:r>
            <w:r>
              <w:t>);</w:t>
            </w:r>
          </w:p>
          <w:p w14:paraId="2D8BC1A4" w14:textId="77777777" w:rsidR="009D700A" w:rsidRDefault="009D700A" w:rsidP="00CB1CE1"/>
          <w:p w14:paraId="659083F9" w14:textId="77777777" w:rsidR="009D700A" w:rsidRPr="00EF01DE" w:rsidRDefault="009D700A" w:rsidP="00CB1CE1">
            <w:r>
              <w:t>204.</w:t>
            </w:r>
            <w:r>
              <w:rPr>
                <w:vertAlign w:val="superscript"/>
              </w:rPr>
              <w:t>2</w:t>
            </w:r>
            <w:r>
              <w:t> </w:t>
            </w:r>
            <w:r w:rsidRPr="009D700A">
              <w:t>Mazais Bauzis (daļa Cēsu nov., sk. nr. 30)</w:t>
            </w:r>
            <w:r>
              <w:t>;</w:t>
            </w:r>
          </w:p>
        </w:tc>
      </w:tr>
      <w:tr w:rsidR="003F687B" w:rsidRPr="003B71E0" w14:paraId="675F6C25" w14:textId="77777777" w:rsidTr="008F0254">
        <w:tc>
          <w:tcPr>
            <w:tcW w:w="708" w:type="dxa"/>
            <w:tcBorders>
              <w:top w:val="single" w:sz="6" w:space="0" w:color="000000"/>
              <w:left w:val="single" w:sz="6" w:space="0" w:color="000000"/>
              <w:bottom w:val="single" w:sz="6" w:space="0" w:color="000000"/>
              <w:right w:val="single" w:sz="6" w:space="0" w:color="000000"/>
            </w:tcBorders>
          </w:tcPr>
          <w:p w14:paraId="1BAFA74B" w14:textId="77777777" w:rsidR="003F687B" w:rsidRPr="00EF01DE" w:rsidRDefault="007937BF" w:rsidP="00CB1CE1">
            <w:pPr>
              <w:pStyle w:val="naisc"/>
              <w:spacing w:before="0" w:after="0"/>
            </w:pPr>
            <w:r>
              <w:t>26.</w:t>
            </w:r>
          </w:p>
        </w:tc>
        <w:tc>
          <w:tcPr>
            <w:tcW w:w="2519" w:type="dxa"/>
            <w:tcBorders>
              <w:top w:val="single" w:sz="6" w:space="0" w:color="000000"/>
              <w:left w:val="single" w:sz="6" w:space="0" w:color="000000"/>
              <w:bottom w:val="single" w:sz="6" w:space="0" w:color="000000"/>
              <w:right w:val="single" w:sz="6" w:space="0" w:color="000000"/>
            </w:tcBorders>
          </w:tcPr>
          <w:p w14:paraId="3CB19654" w14:textId="77777777" w:rsidR="003F687B" w:rsidRDefault="003F687B" w:rsidP="00CB1CE1">
            <w:pPr>
              <w:pStyle w:val="naisc"/>
              <w:spacing w:before="0" w:after="0"/>
              <w:jc w:val="left"/>
            </w:pPr>
            <w:r>
              <w:t>20. </w:t>
            </w:r>
            <w:r w:rsidRPr="00511DF6">
              <w:t>Kalnis</w:t>
            </w:r>
          </w:p>
          <w:p w14:paraId="03E0E332" w14:textId="77777777" w:rsidR="003F687B" w:rsidRDefault="003F687B" w:rsidP="00CB1CE1">
            <w:pPr>
              <w:pStyle w:val="naisc"/>
              <w:spacing w:before="0" w:after="0"/>
              <w:jc w:val="left"/>
            </w:pPr>
            <w:r>
              <w:t>21. </w:t>
            </w:r>
            <w:r w:rsidRPr="00511DF6">
              <w:t>Lazdags (daļa Gulbenes nov.)</w:t>
            </w:r>
          </w:p>
          <w:p w14:paraId="65789DFF" w14:textId="77777777" w:rsidR="003F687B" w:rsidRDefault="003F687B" w:rsidP="00CB1CE1">
            <w:pPr>
              <w:pStyle w:val="naisc"/>
              <w:spacing w:before="0" w:after="0"/>
              <w:jc w:val="left"/>
            </w:pPr>
            <w:r>
              <w:t>29. Lielais Bauzis</w:t>
            </w:r>
          </w:p>
          <w:p w14:paraId="5F523F9D" w14:textId="77777777" w:rsidR="003F687B" w:rsidRDefault="003F687B" w:rsidP="00CB1CE1">
            <w:pPr>
              <w:pStyle w:val="naisc"/>
              <w:spacing w:before="0" w:after="0"/>
              <w:jc w:val="left"/>
            </w:pPr>
            <w:r>
              <w:t>30. Mazais Bauzis</w:t>
            </w:r>
          </w:p>
          <w:p w14:paraId="715F4D2A" w14:textId="77777777" w:rsidR="003F687B" w:rsidRDefault="003F687B" w:rsidP="00CB1CE1">
            <w:pPr>
              <w:pStyle w:val="naisc"/>
              <w:spacing w:before="0" w:after="0"/>
              <w:jc w:val="left"/>
            </w:pPr>
            <w:r>
              <w:t>47. Kalnis</w:t>
            </w:r>
          </w:p>
          <w:p w14:paraId="70202A02" w14:textId="77777777" w:rsidR="003F687B" w:rsidRDefault="003F687B" w:rsidP="00CB1CE1">
            <w:pPr>
              <w:pStyle w:val="naisc"/>
              <w:spacing w:before="0" w:after="0"/>
              <w:jc w:val="left"/>
            </w:pPr>
            <w:r>
              <w:t>48. Lazdags (daļa Balvu nov.)</w:t>
            </w:r>
          </w:p>
          <w:p w14:paraId="1CF88258" w14:textId="77777777" w:rsidR="003F687B" w:rsidRDefault="003F687B" w:rsidP="00CB1CE1">
            <w:pPr>
              <w:pStyle w:val="naisc"/>
              <w:spacing w:before="0" w:after="0"/>
              <w:jc w:val="left"/>
            </w:pPr>
            <w:r>
              <w:t>206. Lielais Bauzis</w:t>
            </w:r>
          </w:p>
          <w:p w14:paraId="04AD27F0" w14:textId="77777777" w:rsidR="003F687B" w:rsidRPr="00EF01DE" w:rsidRDefault="003F687B" w:rsidP="00CB1CE1">
            <w:pPr>
              <w:pStyle w:val="naisc"/>
              <w:spacing w:before="0" w:after="0"/>
              <w:jc w:val="left"/>
            </w:pPr>
            <w:r>
              <w:t>207. </w:t>
            </w:r>
            <w:proofErr w:type="spellStart"/>
            <w:r>
              <w:t>Maizais</w:t>
            </w:r>
            <w:proofErr w:type="spellEnd"/>
            <w:r>
              <w:t xml:space="preserve"> Bauzis</w:t>
            </w:r>
          </w:p>
        </w:tc>
        <w:tc>
          <w:tcPr>
            <w:tcW w:w="3827" w:type="dxa"/>
            <w:tcBorders>
              <w:top w:val="single" w:sz="6" w:space="0" w:color="000000"/>
              <w:left w:val="single" w:sz="6" w:space="0" w:color="000000"/>
              <w:bottom w:val="single" w:sz="6" w:space="0" w:color="000000"/>
              <w:right w:val="single" w:sz="6" w:space="0" w:color="000000"/>
            </w:tcBorders>
          </w:tcPr>
          <w:p w14:paraId="01E1DDFC" w14:textId="77777777" w:rsidR="003F687B" w:rsidRDefault="003F687B" w:rsidP="00CB1CE1">
            <w:pPr>
              <w:pStyle w:val="naisc"/>
              <w:spacing w:before="0" w:after="0"/>
              <w:jc w:val="both"/>
              <w:rPr>
                <w:b/>
              </w:rPr>
            </w:pPr>
            <w:r>
              <w:rPr>
                <w:b/>
              </w:rPr>
              <w:t>AM:</w:t>
            </w:r>
          </w:p>
          <w:p w14:paraId="510DBE13" w14:textId="77777777" w:rsidR="003F687B" w:rsidRPr="00F21466" w:rsidRDefault="003F687B" w:rsidP="00CB1CE1">
            <w:pPr>
              <w:pStyle w:val="naisc"/>
              <w:spacing w:before="0" w:after="0"/>
              <w:jc w:val="both"/>
            </w:pPr>
            <w:r>
              <w:t>Ezeru sarakstā, kuros zvejas tiesības pieder valstij precizēt ierakstus par ezeriem (Lielais Bauzis, Mazais Bauzis, Lazdags, Kalnis,), kas katrs atrodas divu novadu teritorijās, noformējot ierakstus pēc tāda paša principa, kā tas līdzīgi darīts ar pārējiem ezeriem (piešķirot tiem tikai vienu numuru un atsauces uz pieminējumiem otrajā novadā).</w:t>
            </w:r>
          </w:p>
        </w:tc>
        <w:tc>
          <w:tcPr>
            <w:tcW w:w="3827" w:type="dxa"/>
            <w:tcBorders>
              <w:top w:val="single" w:sz="6" w:space="0" w:color="000000"/>
              <w:left w:val="single" w:sz="6" w:space="0" w:color="000000"/>
              <w:bottom w:val="single" w:sz="6" w:space="0" w:color="000000"/>
              <w:right w:val="single" w:sz="6" w:space="0" w:color="000000"/>
            </w:tcBorders>
          </w:tcPr>
          <w:p w14:paraId="1741BB38"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4FB8156E"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641AFEBE" w14:textId="77777777" w:rsidR="003F687B" w:rsidRDefault="003F687B" w:rsidP="00CB1CE1">
            <w:r>
              <w:t>20. </w:t>
            </w:r>
            <w:r w:rsidRPr="00511DF6">
              <w:t>Kalnis (</w:t>
            </w:r>
            <w:r>
              <w:t>daļa Gulbenes nov., sk. nr. 46.</w:t>
            </w:r>
            <w:r>
              <w:rPr>
                <w:vertAlign w:val="superscript"/>
              </w:rPr>
              <w:t>1</w:t>
            </w:r>
            <w:r w:rsidRPr="00511DF6">
              <w:t>)</w:t>
            </w:r>
            <w:r>
              <w:t>;</w:t>
            </w:r>
          </w:p>
          <w:p w14:paraId="7AAB9A6F" w14:textId="77777777" w:rsidR="003F687B" w:rsidRDefault="003F687B" w:rsidP="00CB1CE1">
            <w:r>
              <w:t>46.</w:t>
            </w:r>
            <w:r>
              <w:rPr>
                <w:vertAlign w:val="superscript"/>
              </w:rPr>
              <w:t>1</w:t>
            </w:r>
            <w:r w:rsidRPr="00511DF6">
              <w:tab/>
              <w:t>Kalnis (daļa Balvu nov., sk. nr. 20)</w:t>
            </w:r>
            <w:r>
              <w:t>;</w:t>
            </w:r>
          </w:p>
          <w:p w14:paraId="2450853E" w14:textId="77777777" w:rsidR="003F687B" w:rsidRDefault="003F687B" w:rsidP="00CB1CE1"/>
          <w:p w14:paraId="40146B2C" w14:textId="77777777" w:rsidR="003F687B" w:rsidRDefault="003F687B" w:rsidP="00CB1CE1">
            <w:r>
              <w:t>21. </w:t>
            </w:r>
            <w:r w:rsidRPr="00511DF6">
              <w:t>Lazdags (</w:t>
            </w:r>
            <w:r>
              <w:t>daļa Gulbenes nov., sk. nr. 46.</w:t>
            </w:r>
            <w:r>
              <w:rPr>
                <w:vertAlign w:val="superscript"/>
              </w:rPr>
              <w:t>2</w:t>
            </w:r>
            <w:r w:rsidRPr="00511DF6">
              <w:t>)</w:t>
            </w:r>
            <w:r>
              <w:t>;</w:t>
            </w:r>
          </w:p>
          <w:p w14:paraId="6A60540B" w14:textId="77777777" w:rsidR="003F687B" w:rsidRDefault="003F687B" w:rsidP="00CB1CE1">
            <w:r>
              <w:t>46.</w:t>
            </w:r>
            <w:r>
              <w:rPr>
                <w:vertAlign w:val="superscript"/>
              </w:rPr>
              <w:t>2</w:t>
            </w:r>
            <w:r>
              <w:t> </w:t>
            </w:r>
            <w:r w:rsidRPr="00511DF6">
              <w:t>Lazdags (daļa Balvu nov., sk. nr. 21)</w:t>
            </w:r>
            <w:r>
              <w:t>;</w:t>
            </w:r>
          </w:p>
          <w:p w14:paraId="0C851AC4" w14:textId="77777777" w:rsidR="003F687B" w:rsidRDefault="003F687B" w:rsidP="00CB1CE1"/>
          <w:p w14:paraId="696092D7" w14:textId="77777777" w:rsidR="003F687B" w:rsidRDefault="003F687B" w:rsidP="00CB1CE1">
            <w:pPr>
              <w:tabs>
                <w:tab w:val="left" w:pos="225"/>
              </w:tabs>
              <w:jc w:val="both"/>
            </w:pPr>
            <w:r>
              <w:lastRenderedPageBreak/>
              <w:t>29. </w:t>
            </w:r>
            <w:r w:rsidRPr="00E55C81">
              <w:t>Lielais Bauzis (da</w:t>
            </w:r>
            <w:r>
              <w:t>ļa Valmieras nov., sk. nr. 204.</w:t>
            </w:r>
            <w:r>
              <w:rPr>
                <w:vertAlign w:val="superscript"/>
              </w:rPr>
              <w:t>1</w:t>
            </w:r>
            <w:r w:rsidRPr="00E55C81">
              <w:t>)</w:t>
            </w:r>
            <w:r>
              <w:t>;</w:t>
            </w:r>
          </w:p>
          <w:p w14:paraId="38EE2071" w14:textId="77777777" w:rsidR="003F687B" w:rsidRDefault="003F687B" w:rsidP="00CB1CE1">
            <w:pPr>
              <w:tabs>
                <w:tab w:val="left" w:pos="225"/>
              </w:tabs>
              <w:jc w:val="both"/>
            </w:pPr>
            <w:r>
              <w:t>204.</w:t>
            </w:r>
            <w:r>
              <w:rPr>
                <w:vertAlign w:val="superscript"/>
              </w:rPr>
              <w:t>1</w:t>
            </w:r>
            <w:r>
              <w:t> </w:t>
            </w:r>
            <w:r w:rsidRPr="00E55C81">
              <w:t>Lielais Bauzis (daļa Cēsu nov., sk. nr. 29)</w:t>
            </w:r>
            <w:r>
              <w:t>;</w:t>
            </w:r>
          </w:p>
          <w:p w14:paraId="225F5CD4" w14:textId="77777777" w:rsidR="003F687B" w:rsidRDefault="003F687B" w:rsidP="00CB1CE1">
            <w:pPr>
              <w:tabs>
                <w:tab w:val="left" w:pos="225"/>
              </w:tabs>
              <w:jc w:val="both"/>
            </w:pPr>
          </w:p>
          <w:p w14:paraId="3F78F952" w14:textId="77777777" w:rsidR="003F687B" w:rsidRDefault="003F687B" w:rsidP="00CB1CE1">
            <w:r w:rsidRPr="00511DF6">
              <w:t>30.</w:t>
            </w:r>
            <w:r w:rsidRPr="00511DF6">
              <w:tab/>
              <w:t xml:space="preserve">Mazais Bauzis </w:t>
            </w:r>
          </w:p>
          <w:p w14:paraId="1F01A37F" w14:textId="77777777" w:rsidR="003F687B" w:rsidRDefault="003F687B" w:rsidP="00CB1CE1">
            <w:r w:rsidRPr="00511DF6">
              <w:t>(da</w:t>
            </w:r>
            <w:r>
              <w:t>ļa Valmieras nov., sk. nr. 204.</w:t>
            </w:r>
            <w:r>
              <w:rPr>
                <w:vertAlign w:val="superscript"/>
              </w:rPr>
              <w:t>2</w:t>
            </w:r>
            <w:r w:rsidRPr="00511DF6">
              <w:t>)</w:t>
            </w:r>
            <w:r>
              <w:t>;</w:t>
            </w:r>
          </w:p>
          <w:p w14:paraId="1CE9F769" w14:textId="77777777" w:rsidR="003F687B" w:rsidRDefault="003F687B" w:rsidP="00CB1CE1">
            <w:r>
              <w:t>204</w:t>
            </w:r>
            <w:r w:rsidRPr="00E55C81">
              <w:t>.</w:t>
            </w:r>
            <w:r>
              <w:rPr>
                <w:vertAlign w:val="superscript"/>
              </w:rPr>
              <w:t>2</w:t>
            </w:r>
            <w:r>
              <w:t> </w:t>
            </w:r>
            <w:r w:rsidRPr="00E55C81">
              <w:t>Mazais B</w:t>
            </w:r>
            <w:r>
              <w:t>auzis (daļa Cēsu nov., sk. nr. 3</w:t>
            </w:r>
            <w:r w:rsidRPr="00E55C81">
              <w:t>0)</w:t>
            </w:r>
            <w:r>
              <w:t>;</w:t>
            </w:r>
          </w:p>
          <w:p w14:paraId="56C53A6E" w14:textId="77777777" w:rsidR="003F687B" w:rsidRPr="00E55C81" w:rsidRDefault="003F687B" w:rsidP="00CB1CE1"/>
        </w:tc>
      </w:tr>
      <w:tr w:rsidR="003F687B" w:rsidRPr="003B71E0" w14:paraId="320CD48B" w14:textId="77777777" w:rsidTr="008F0254">
        <w:tc>
          <w:tcPr>
            <w:tcW w:w="708" w:type="dxa"/>
            <w:tcBorders>
              <w:top w:val="single" w:sz="6" w:space="0" w:color="000000"/>
              <w:left w:val="single" w:sz="6" w:space="0" w:color="000000"/>
              <w:bottom w:val="single" w:sz="6" w:space="0" w:color="000000"/>
              <w:right w:val="single" w:sz="6" w:space="0" w:color="000000"/>
            </w:tcBorders>
          </w:tcPr>
          <w:p w14:paraId="52C4ADA5" w14:textId="77777777" w:rsidR="003F687B" w:rsidRPr="00EF01DE" w:rsidRDefault="007937BF" w:rsidP="00CB1CE1">
            <w:pPr>
              <w:pStyle w:val="naisc"/>
              <w:spacing w:before="0" w:after="0"/>
            </w:pPr>
            <w:r>
              <w:lastRenderedPageBreak/>
              <w:t>27.</w:t>
            </w:r>
          </w:p>
        </w:tc>
        <w:tc>
          <w:tcPr>
            <w:tcW w:w="2519" w:type="dxa"/>
            <w:tcBorders>
              <w:top w:val="single" w:sz="6" w:space="0" w:color="000000"/>
              <w:left w:val="single" w:sz="6" w:space="0" w:color="000000"/>
              <w:bottom w:val="single" w:sz="6" w:space="0" w:color="000000"/>
              <w:right w:val="single" w:sz="6" w:space="0" w:color="000000"/>
            </w:tcBorders>
          </w:tcPr>
          <w:p w14:paraId="5E46637D" w14:textId="77777777" w:rsidR="003F687B" w:rsidRDefault="003F687B" w:rsidP="00CB1CE1">
            <w:pPr>
              <w:pStyle w:val="naisc"/>
              <w:spacing w:before="0" w:after="0"/>
              <w:jc w:val="left"/>
            </w:pPr>
            <w:r w:rsidRPr="00511DF6">
              <w:t>167.</w:t>
            </w:r>
            <w:r w:rsidRPr="00511DF6">
              <w:tab/>
              <w:t>Rušons (sk. nr. 177.)</w:t>
            </w:r>
            <w:r>
              <w:t>;</w:t>
            </w:r>
          </w:p>
          <w:p w14:paraId="4D63965D" w14:textId="77777777" w:rsidR="003F687B" w:rsidRPr="00511DF6" w:rsidRDefault="003F687B" w:rsidP="00CB1CE1">
            <w:r w:rsidRPr="00511DF6">
              <w:t>177.</w:t>
            </w:r>
            <w:r w:rsidRPr="00511DF6">
              <w:tab/>
              <w:t>Rušons (sk. nr. 167)</w:t>
            </w:r>
            <w:r>
              <w:t>;</w:t>
            </w:r>
          </w:p>
        </w:tc>
        <w:tc>
          <w:tcPr>
            <w:tcW w:w="3827" w:type="dxa"/>
            <w:tcBorders>
              <w:top w:val="single" w:sz="6" w:space="0" w:color="000000"/>
              <w:left w:val="single" w:sz="6" w:space="0" w:color="000000"/>
              <w:bottom w:val="single" w:sz="6" w:space="0" w:color="000000"/>
              <w:right w:val="single" w:sz="6" w:space="0" w:color="000000"/>
            </w:tcBorders>
          </w:tcPr>
          <w:p w14:paraId="008C5378" w14:textId="77777777" w:rsidR="003F687B" w:rsidRDefault="003F687B" w:rsidP="00CB1CE1">
            <w:pPr>
              <w:pStyle w:val="naisc"/>
              <w:spacing w:before="0" w:after="0"/>
              <w:jc w:val="both"/>
              <w:rPr>
                <w:b/>
              </w:rPr>
            </w:pPr>
            <w:r>
              <w:rPr>
                <w:b/>
              </w:rPr>
              <w:t>AM:</w:t>
            </w:r>
          </w:p>
          <w:p w14:paraId="226AC25E" w14:textId="77777777" w:rsidR="003F687B" w:rsidRPr="00F21466" w:rsidRDefault="003F687B" w:rsidP="00CB1CE1">
            <w:pPr>
              <w:pStyle w:val="naisc"/>
              <w:spacing w:before="0" w:after="0"/>
              <w:jc w:val="both"/>
            </w:pPr>
            <w:r>
              <w:t>Ezeru sarakstā, kuros zvejas tiesības pieder valstij precizēt ierakstus par Rušonu, kas atrodas triju novadu (Krāslavas, Preiļu un Rēzeknes) teritorijā, noformējot ierakstus pēc tāda paša principa, kā tas līdzīgi darīts ar pārējiem ezeriem (piešķirot tiem tikai vienu numuru un atsauces uz pieminējumiem citos novados), kā arī vienlaicīgi izņemt no 177. rindas 4. kolonnas iekavās esošos vārdus “daļa Preiļu nov.”).</w:t>
            </w:r>
          </w:p>
        </w:tc>
        <w:tc>
          <w:tcPr>
            <w:tcW w:w="3827" w:type="dxa"/>
            <w:tcBorders>
              <w:top w:val="single" w:sz="6" w:space="0" w:color="000000"/>
              <w:left w:val="single" w:sz="6" w:space="0" w:color="000000"/>
              <w:bottom w:val="single" w:sz="6" w:space="0" w:color="000000"/>
              <w:right w:val="single" w:sz="6" w:space="0" w:color="000000"/>
            </w:tcBorders>
          </w:tcPr>
          <w:p w14:paraId="74AF4439"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02D92D45"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60AA50CF" w14:textId="77777777" w:rsidR="003F687B" w:rsidRDefault="003F687B" w:rsidP="00CB1CE1">
            <w:r w:rsidRPr="009D5618">
              <w:t>106.</w:t>
            </w:r>
            <w:r w:rsidRPr="009D5618">
              <w:tab/>
              <w:t>Rušons (daļa Rēzeknes</w:t>
            </w:r>
            <w:r w:rsidR="00DD3D4D">
              <w:t xml:space="preserve"> un Preiļu   nov., sk. nr. 164</w:t>
            </w:r>
            <w:r>
              <w:t>.</w:t>
            </w:r>
            <w:r>
              <w:rPr>
                <w:vertAlign w:val="superscript"/>
              </w:rPr>
              <w:t>1</w:t>
            </w:r>
            <w:r w:rsidR="00DD3D4D">
              <w:t xml:space="preserve"> un 173</w:t>
            </w:r>
            <w:r>
              <w:t>.</w:t>
            </w:r>
            <w:r>
              <w:rPr>
                <w:vertAlign w:val="superscript"/>
              </w:rPr>
              <w:t>1</w:t>
            </w:r>
            <w:r w:rsidRPr="009D5618">
              <w:t>)</w:t>
            </w:r>
            <w:r>
              <w:t>;</w:t>
            </w:r>
          </w:p>
          <w:p w14:paraId="00EAFD82" w14:textId="77777777" w:rsidR="003F687B" w:rsidRDefault="003F687B" w:rsidP="00CB1CE1"/>
          <w:p w14:paraId="520C0259" w14:textId="77777777" w:rsidR="003F687B" w:rsidRDefault="00DD3D4D" w:rsidP="00CB1CE1">
            <w:r>
              <w:t>164</w:t>
            </w:r>
            <w:r w:rsidR="003F687B">
              <w:t>.</w:t>
            </w:r>
            <w:r w:rsidR="003F687B">
              <w:rPr>
                <w:vertAlign w:val="superscript"/>
              </w:rPr>
              <w:t>1</w:t>
            </w:r>
            <w:r w:rsidR="003F687B" w:rsidRPr="009D5618">
              <w:tab/>
              <w:t>Rušons (daļa Rēzeknes un Krāslav</w:t>
            </w:r>
            <w:r>
              <w:t>as   nov., sk. nr. 106. un 173</w:t>
            </w:r>
            <w:r w:rsidR="003F687B">
              <w:t>.</w:t>
            </w:r>
            <w:r w:rsidR="003F687B">
              <w:rPr>
                <w:vertAlign w:val="superscript"/>
              </w:rPr>
              <w:t>1</w:t>
            </w:r>
            <w:r w:rsidR="003F687B" w:rsidRPr="009D5618">
              <w:t>)</w:t>
            </w:r>
            <w:r w:rsidR="003F687B">
              <w:t>;</w:t>
            </w:r>
          </w:p>
          <w:p w14:paraId="31C2EAEC" w14:textId="77777777" w:rsidR="003F687B" w:rsidRDefault="003F687B" w:rsidP="00CB1CE1"/>
          <w:p w14:paraId="1DBB35D4" w14:textId="77777777" w:rsidR="003F687B" w:rsidRPr="00EF01DE" w:rsidRDefault="00DD3D4D" w:rsidP="00CB1CE1">
            <w:r>
              <w:t>173</w:t>
            </w:r>
            <w:r w:rsidR="003F687B">
              <w:t>.</w:t>
            </w:r>
            <w:r w:rsidR="003F687B">
              <w:rPr>
                <w:vertAlign w:val="superscript"/>
              </w:rPr>
              <w:t>1</w:t>
            </w:r>
            <w:r w:rsidR="003F687B" w:rsidRPr="00687F71">
              <w:tab/>
              <w:t>Rušons (daļa Preiļu un K</w:t>
            </w:r>
            <w:r>
              <w:t>rāslavas nov., sk. nr.106 un 164.</w:t>
            </w:r>
            <w:r>
              <w:rPr>
                <w:vertAlign w:val="superscript"/>
              </w:rPr>
              <w:t>1</w:t>
            </w:r>
            <w:r w:rsidR="003F687B" w:rsidRPr="00687F71">
              <w:t>)</w:t>
            </w:r>
            <w:r w:rsidR="003F687B">
              <w:t>;</w:t>
            </w:r>
          </w:p>
        </w:tc>
      </w:tr>
      <w:tr w:rsidR="003F687B" w:rsidRPr="003B71E0" w14:paraId="3E5BC9AF" w14:textId="77777777" w:rsidTr="00A539B0">
        <w:tc>
          <w:tcPr>
            <w:tcW w:w="708" w:type="dxa"/>
            <w:tcBorders>
              <w:top w:val="single" w:sz="6" w:space="0" w:color="000000"/>
              <w:left w:val="single" w:sz="6" w:space="0" w:color="000000"/>
              <w:bottom w:val="single" w:sz="6" w:space="0" w:color="000000"/>
              <w:right w:val="single" w:sz="6" w:space="0" w:color="000000"/>
            </w:tcBorders>
          </w:tcPr>
          <w:p w14:paraId="314299C3" w14:textId="77777777" w:rsidR="003F687B" w:rsidRPr="00EF01DE" w:rsidRDefault="007937BF" w:rsidP="00CB1CE1">
            <w:pPr>
              <w:pStyle w:val="naisc"/>
              <w:spacing w:before="0" w:after="0"/>
            </w:pPr>
            <w:r>
              <w:t>28.</w:t>
            </w:r>
          </w:p>
        </w:tc>
        <w:tc>
          <w:tcPr>
            <w:tcW w:w="2519" w:type="dxa"/>
            <w:tcBorders>
              <w:top w:val="single" w:sz="6" w:space="0" w:color="000000"/>
              <w:left w:val="single" w:sz="6" w:space="0" w:color="000000"/>
              <w:bottom w:val="single" w:sz="6" w:space="0" w:color="000000"/>
              <w:right w:val="single" w:sz="6" w:space="0" w:color="000000"/>
            </w:tcBorders>
          </w:tcPr>
          <w:p w14:paraId="63118955" w14:textId="77777777" w:rsidR="003F687B" w:rsidRPr="00EF01DE" w:rsidRDefault="003F687B" w:rsidP="00CB1CE1">
            <w:pPr>
              <w:pStyle w:val="naisc"/>
              <w:spacing w:before="0" w:after="0"/>
              <w:jc w:val="left"/>
            </w:pPr>
            <w:r>
              <w:t>207. </w:t>
            </w:r>
            <w:proofErr w:type="spellStart"/>
            <w:r>
              <w:t>Maizais</w:t>
            </w:r>
            <w:proofErr w:type="spellEnd"/>
            <w:r>
              <w:t xml:space="preserve"> Bauzis</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32CE6443" w14:textId="77777777" w:rsidR="003F687B" w:rsidRPr="00EF01DE" w:rsidRDefault="003F687B" w:rsidP="00CB1CE1">
            <w:pPr>
              <w:pStyle w:val="paragraph"/>
              <w:spacing w:before="0" w:beforeAutospacing="0" w:after="0" w:afterAutospacing="0"/>
              <w:textAlignment w:val="baseline"/>
            </w:pPr>
            <w:r w:rsidRPr="00EF01DE">
              <w:rPr>
                <w:rStyle w:val="normaltextrun"/>
                <w:b/>
                <w:bCs/>
              </w:rPr>
              <w:t>LPS:</w:t>
            </w:r>
            <w:r w:rsidRPr="00EF01DE">
              <w:rPr>
                <w:rStyle w:val="normaltextrun"/>
              </w:rPr>
              <w:t> </w:t>
            </w:r>
            <w:r w:rsidRPr="00EF01DE">
              <w:rPr>
                <w:rStyle w:val="eop"/>
              </w:rPr>
              <w:t> </w:t>
            </w:r>
          </w:p>
          <w:p w14:paraId="32E924C6" w14:textId="77777777" w:rsidR="003F687B" w:rsidRPr="00EF01DE" w:rsidRDefault="003F687B" w:rsidP="00CB1CE1">
            <w:pPr>
              <w:pStyle w:val="paragraph"/>
              <w:spacing w:before="0" w:beforeAutospacing="0" w:after="0" w:afterAutospacing="0"/>
              <w:jc w:val="both"/>
              <w:textAlignment w:val="baseline"/>
            </w:pPr>
            <w:r w:rsidRPr="00EF01DE">
              <w:rPr>
                <w:rStyle w:val="normaltextrun"/>
              </w:rPr>
              <w:t>II pielikuma 207. punktā nepieciešams labot ezera nosaukumu uz “Mazais Bauzis”.</w:t>
            </w:r>
            <w:r w:rsidRPr="00EF01DE">
              <w:rPr>
                <w:rStyle w:val="eop"/>
              </w:rPr>
              <w: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14:paraId="35348FE1" w14:textId="77777777" w:rsidR="003F687B" w:rsidRDefault="003F687B"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3C807D4F" w14:textId="77777777" w:rsidR="003F687B" w:rsidRPr="004A5F69" w:rsidRDefault="003F687B" w:rsidP="00CB1CE1">
            <w:pPr>
              <w:pStyle w:val="naisc"/>
              <w:spacing w:before="0" w:after="0"/>
              <w:jc w:val="left"/>
              <w:rPr>
                <w:b/>
              </w:rPr>
            </w:pPr>
            <w:r w:rsidRPr="001C227B">
              <w:rPr>
                <w:rStyle w:val="eop"/>
              </w:rPr>
              <w:t>Preciz</w:t>
            </w:r>
            <w:r>
              <w:rPr>
                <w:rStyle w:val="eop"/>
              </w:rPr>
              <w:t>ēts Likumprojekts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8541FFC" w14:textId="77777777" w:rsidR="003F687B" w:rsidRPr="00045BA1" w:rsidRDefault="003F687B" w:rsidP="00CB1CE1">
            <w:r>
              <w:t>204.</w:t>
            </w:r>
            <w:r>
              <w:rPr>
                <w:vertAlign w:val="superscript"/>
              </w:rPr>
              <w:t>2</w:t>
            </w:r>
            <w:r w:rsidRPr="00045BA1">
              <w:tab/>
              <w:t>Mazais Bauzis (daļa Cēsu nov., sk. nr. 30)</w:t>
            </w:r>
            <w:r>
              <w:t>;</w:t>
            </w:r>
          </w:p>
        </w:tc>
      </w:tr>
      <w:tr w:rsidR="003F687B" w:rsidRPr="003B71E0" w14:paraId="3B66B3BC" w14:textId="77777777" w:rsidTr="008F0254">
        <w:tc>
          <w:tcPr>
            <w:tcW w:w="708" w:type="dxa"/>
            <w:tcBorders>
              <w:top w:val="single" w:sz="6" w:space="0" w:color="000000"/>
              <w:left w:val="single" w:sz="6" w:space="0" w:color="000000"/>
              <w:bottom w:val="single" w:sz="6" w:space="0" w:color="000000"/>
              <w:right w:val="single" w:sz="6" w:space="0" w:color="000000"/>
            </w:tcBorders>
          </w:tcPr>
          <w:p w14:paraId="62550ED2" w14:textId="77777777" w:rsidR="003F687B" w:rsidRPr="00EF01DE" w:rsidRDefault="002F10C6" w:rsidP="00CB1CE1">
            <w:pPr>
              <w:pStyle w:val="naisc"/>
              <w:spacing w:before="0" w:after="0"/>
            </w:pPr>
            <w:r>
              <w:t>29</w:t>
            </w:r>
            <w:r w:rsidR="007937BF">
              <w:t>.</w:t>
            </w:r>
          </w:p>
        </w:tc>
        <w:tc>
          <w:tcPr>
            <w:tcW w:w="2519" w:type="dxa"/>
            <w:tcBorders>
              <w:top w:val="single" w:sz="6" w:space="0" w:color="000000"/>
              <w:left w:val="single" w:sz="6" w:space="0" w:color="000000"/>
              <w:bottom w:val="single" w:sz="6" w:space="0" w:color="000000"/>
              <w:right w:val="single" w:sz="6" w:space="0" w:color="000000"/>
            </w:tcBorders>
          </w:tcPr>
          <w:p w14:paraId="74267CBB" w14:textId="77777777" w:rsidR="003F687B" w:rsidRPr="00EF01DE" w:rsidRDefault="003F687B" w:rsidP="00CB1CE1">
            <w:pPr>
              <w:pStyle w:val="naisc"/>
              <w:spacing w:before="0" w:after="0"/>
              <w:jc w:val="left"/>
            </w:pPr>
          </w:p>
        </w:tc>
        <w:tc>
          <w:tcPr>
            <w:tcW w:w="3827" w:type="dxa"/>
            <w:tcBorders>
              <w:top w:val="single" w:sz="6" w:space="0" w:color="000000"/>
              <w:left w:val="single" w:sz="6" w:space="0" w:color="000000"/>
              <w:bottom w:val="single" w:sz="6" w:space="0" w:color="000000"/>
              <w:right w:val="single" w:sz="6" w:space="0" w:color="000000"/>
            </w:tcBorders>
          </w:tcPr>
          <w:p w14:paraId="038C0819" w14:textId="77777777" w:rsidR="003F687B" w:rsidRPr="00D823F8" w:rsidRDefault="003F687B" w:rsidP="00CB1CE1">
            <w:pPr>
              <w:pStyle w:val="naisc"/>
              <w:spacing w:before="0" w:after="0"/>
              <w:jc w:val="both"/>
              <w:rPr>
                <w:b/>
              </w:rPr>
            </w:pPr>
            <w:r w:rsidRPr="00D823F8">
              <w:rPr>
                <w:b/>
              </w:rPr>
              <w:t>AM:</w:t>
            </w:r>
          </w:p>
          <w:p w14:paraId="2E1F6BCB" w14:textId="77777777" w:rsidR="003F687B" w:rsidRDefault="003F687B" w:rsidP="00CB1CE1">
            <w:pPr>
              <w:pStyle w:val="naisc"/>
              <w:spacing w:before="0" w:after="0"/>
              <w:jc w:val="both"/>
            </w:pPr>
            <w:r>
              <w:t xml:space="preserve">Lūdzam anotācijas I sadaļas 2. punktā aizstāt 4. attēlu “Vērnieku upes augštece un vidustece mūsdienās” ar </w:t>
            </w:r>
            <w:r>
              <w:lastRenderedPageBreak/>
              <w:t>Aģentūras sagatavoto informāciju, kas precīzāk apzīmē Vērnieku upes daļas:</w:t>
            </w:r>
          </w:p>
          <w:p w14:paraId="067713E1" w14:textId="77777777" w:rsidR="003F687B" w:rsidRDefault="00A671E4" w:rsidP="00CB1CE1">
            <w:pPr>
              <w:pStyle w:val="naisc"/>
              <w:spacing w:before="0" w:after="0"/>
            </w:pPr>
            <w:r>
              <w:rPr>
                <w:noProof/>
              </w:rPr>
              <w:drawing>
                <wp:inline distT="0" distB="0" distL="0" distR="0" wp14:anchorId="7497FC9D" wp14:editId="05C30D19">
                  <wp:extent cx="2092325" cy="41840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2325" cy="4184015"/>
                          </a:xfrm>
                          <a:prstGeom prst="rect">
                            <a:avLst/>
                          </a:prstGeom>
                          <a:noFill/>
                        </pic:spPr>
                      </pic:pic>
                    </a:graphicData>
                  </a:graphic>
                </wp:inline>
              </w:drawing>
            </w:r>
          </w:p>
          <w:p w14:paraId="21425D02" w14:textId="77777777" w:rsidR="003F687B" w:rsidRPr="00EF01DE" w:rsidRDefault="003F687B" w:rsidP="00CB1CE1">
            <w:pPr>
              <w:pStyle w:val="naisc"/>
              <w:spacing w:before="0" w:after="0"/>
              <w:jc w:val="left"/>
            </w:pPr>
            <w: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09F6C708" w14:textId="77777777" w:rsidR="003F687B" w:rsidRDefault="003F687B" w:rsidP="00CB1CE1">
            <w:pPr>
              <w:pStyle w:val="naisc"/>
              <w:spacing w:before="0" w:after="0"/>
              <w:jc w:val="left"/>
              <w:rPr>
                <w:b/>
              </w:rPr>
            </w:pPr>
            <w:r w:rsidRPr="004A5F69">
              <w:rPr>
                <w:b/>
              </w:rPr>
              <w:lastRenderedPageBreak/>
              <w:t>Iebildums ņemts vērā</w:t>
            </w:r>
          </w:p>
          <w:p w14:paraId="5B3E4550" w14:textId="77777777" w:rsidR="003F687B" w:rsidRPr="004A5F69" w:rsidRDefault="003F687B" w:rsidP="00CB1CE1">
            <w:pPr>
              <w:pStyle w:val="naisc"/>
              <w:spacing w:before="0" w:after="0"/>
              <w:jc w:val="left"/>
              <w:rPr>
                <w:b/>
              </w:rPr>
            </w:pPr>
            <w:r>
              <w:t>Precizēta anotācijas I. sadaļa</w:t>
            </w:r>
          </w:p>
        </w:tc>
        <w:tc>
          <w:tcPr>
            <w:tcW w:w="2835" w:type="dxa"/>
            <w:tcBorders>
              <w:top w:val="single" w:sz="4" w:space="0" w:color="auto"/>
              <w:left w:val="single" w:sz="4" w:space="0" w:color="auto"/>
              <w:bottom w:val="single" w:sz="4" w:space="0" w:color="auto"/>
            </w:tcBorders>
          </w:tcPr>
          <w:p w14:paraId="7EF5EBDF" w14:textId="77777777" w:rsidR="003F687B" w:rsidRPr="00EF01DE" w:rsidRDefault="003F687B" w:rsidP="00CB1CE1">
            <w:pPr>
              <w:jc w:val="center"/>
            </w:pPr>
          </w:p>
        </w:tc>
      </w:tr>
      <w:tr w:rsidR="003F687B" w:rsidRPr="003B71E0" w14:paraId="58F260F6" w14:textId="77777777" w:rsidTr="008F0254">
        <w:tc>
          <w:tcPr>
            <w:tcW w:w="708" w:type="dxa"/>
            <w:tcBorders>
              <w:top w:val="single" w:sz="6" w:space="0" w:color="000000"/>
              <w:left w:val="single" w:sz="6" w:space="0" w:color="000000"/>
              <w:bottom w:val="single" w:sz="6" w:space="0" w:color="000000"/>
              <w:right w:val="single" w:sz="6" w:space="0" w:color="000000"/>
            </w:tcBorders>
          </w:tcPr>
          <w:p w14:paraId="6E0A1886" w14:textId="77777777" w:rsidR="003F687B" w:rsidRPr="00EF01DE" w:rsidRDefault="007937BF" w:rsidP="00CB1CE1">
            <w:pPr>
              <w:pStyle w:val="naisc"/>
              <w:spacing w:before="0" w:after="0"/>
            </w:pPr>
            <w:r>
              <w:t>3</w:t>
            </w:r>
            <w:r w:rsidR="002F10C6">
              <w:t>0</w:t>
            </w:r>
            <w:r>
              <w:t>.</w:t>
            </w:r>
          </w:p>
        </w:tc>
        <w:tc>
          <w:tcPr>
            <w:tcW w:w="2519" w:type="dxa"/>
            <w:tcBorders>
              <w:top w:val="single" w:sz="6" w:space="0" w:color="000000"/>
              <w:left w:val="single" w:sz="6" w:space="0" w:color="000000"/>
              <w:bottom w:val="single" w:sz="6" w:space="0" w:color="000000"/>
              <w:right w:val="single" w:sz="6" w:space="0" w:color="000000"/>
            </w:tcBorders>
          </w:tcPr>
          <w:p w14:paraId="145BB5BB" w14:textId="77777777" w:rsidR="003F687B" w:rsidRPr="00EF01DE" w:rsidRDefault="003F687B" w:rsidP="00CB1CE1">
            <w:pPr>
              <w:pStyle w:val="naisc"/>
              <w:spacing w:before="0" w:after="0"/>
              <w:ind w:firstLine="720"/>
            </w:pPr>
          </w:p>
        </w:tc>
        <w:tc>
          <w:tcPr>
            <w:tcW w:w="3827" w:type="dxa"/>
            <w:tcBorders>
              <w:top w:val="single" w:sz="6" w:space="0" w:color="000000"/>
              <w:left w:val="single" w:sz="6" w:space="0" w:color="000000"/>
              <w:bottom w:val="single" w:sz="6" w:space="0" w:color="000000"/>
              <w:right w:val="single" w:sz="6" w:space="0" w:color="000000"/>
            </w:tcBorders>
          </w:tcPr>
          <w:p w14:paraId="1D5793E3" w14:textId="77777777" w:rsidR="003F687B" w:rsidRDefault="003F687B" w:rsidP="00CB1CE1">
            <w:pPr>
              <w:pStyle w:val="naisc"/>
              <w:spacing w:before="0" w:after="0"/>
              <w:jc w:val="both"/>
              <w:rPr>
                <w:b/>
              </w:rPr>
            </w:pPr>
            <w:r w:rsidRPr="00D823F8">
              <w:rPr>
                <w:b/>
              </w:rPr>
              <w:t>AM:</w:t>
            </w:r>
          </w:p>
          <w:p w14:paraId="43D133D8" w14:textId="77777777" w:rsidR="003F687B" w:rsidRDefault="003F687B" w:rsidP="00CB1CE1">
            <w:pPr>
              <w:pStyle w:val="naisc"/>
              <w:spacing w:before="0" w:after="0"/>
              <w:jc w:val="both"/>
            </w:pPr>
            <w:r>
              <w:t>Lūdzam anotācijas I sadaļas 2. punkta pirmspēdējo rindkopu aizstāt ar sekojošu informāciju (skaidrojumu):</w:t>
            </w:r>
          </w:p>
          <w:p w14:paraId="4BBED124" w14:textId="77777777" w:rsidR="003F687B" w:rsidRPr="00EF01DE" w:rsidRDefault="003F687B" w:rsidP="00CB1CE1">
            <w:pPr>
              <w:pStyle w:val="naisc"/>
              <w:spacing w:before="0" w:after="0"/>
              <w:jc w:val="both"/>
            </w:pPr>
            <w:r>
              <w:lastRenderedPageBreak/>
              <w:t>“Patlaban kartēs un dabā konstatējami Vērnieku upes atlikušie posmi, tas ir, upes augšteces daļa uz ZR no Zaļās Birzes, vidusdaļas fragmenti un lejastece. Ņemot vērā, ka upes tecējums dabā vairākās vietās ir pārtraukts, hidrogrāfiski Vērnieku upe kā vienota ūdenstece eksistē vienīgi no Brīvības ielas līdz ietekai Liepājas ezerā, tātad tikai aptuveni 1,6 km garā posmā. Vērnieku upes garums LĢIA datos tiek norādīts, skaitot no 4. attēlā norādītā upes vidusteces lielā pārrāvuma beigām, ieskaitot tajā arī divus mazākus atdalītus upes posmus (kuri faktiski ir ūdenstilpes), jo tās ir Vērnieku upes vēsturiskās daļas.”</w:t>
            </w:r>
          </w:p>
        </w:tc>
        <w:tc>
          <w:tcPr>
            <w:tcW w:w="3827" w:type="dxa"/>
            <w:tcBorders>
              <w:top w:val="single" w:sz="6" w:space="0" w:color="000000"/>
              <w:left w:val="single" w:sz="6" w:space="0" w:color="000000"/>
              <w:bottom w:val="single" w:sz="6" w:space="0" w:color="000000"/>
              <w:right w:val="single" w:sz="6" w:space="0" w:color="000000"/>
            </w:tcBorders>
          </w:tcPr>
          <w:p w14:paraId="726A2C97" w14:textId="77777777" w:rsidR="003F687B" w:rsidRDefault="003F687B" w:rsidP="00CB1CE1">
            <w:pPr>
              <w:pStyle w:val="naisc"/>
              <w:spacing w:before="0" w:after="0"/>
              <w:jc w:val="left"/>
              <w:rPr>
                <w:b/>
              </w:rPr>
            </w:pPr>
            <w:r w:rsidRPr="004A5F69">
              <w:rPr>
                <w:b/>
              </w:rPr>
              <w:lastRenderedPageBreak/>
              <w:t>Iebildums ņemts vērā</w:t>
            </w:r>
          </w:p>
          <w:p w14:paraId="6E3D86E0" w14:textId="77777777" w:rsidR="003F687B" w:rsidRPr="00EF01DE" w:rsidRDefault="003F687B" w:rsidP="00CB1CE1">
            <w:pPr>
              <w:pStyle w:val="naisc"/>
              <w:spacing w:before="0" w:after="0"/>
              <w:jc w:val="left"/>
            </w:pPr>
            <w:r>
              <w:t>Precizēta anotācijas I. sadaļa</w:t>
            </w:r>
          </w:p>
        </w:tc>
        <w:tc>
          <w:tcPr>
            <w:tcW w:w="2835" w:type="dxa"/>
            <w:tcBorders>
              <w:top w:val="single" w:sz="4" w:space="0" w:color="auto"/>
              <w:left w:val="single" w:sz="4" w:space="0" w:color="auto"/>
              <w:bottom w:val="single" w:sz="4" w:space="0" w:color="auto"/>
            </w:tcBorders>
          </w:tcPr>
          <w:p w14:paraId="496C407A" w14:textId="77777777" w:rsidR="003F687B" w:rsidRPr="00EF01DE" w:rsidRDefault="003F687B" w:rsidP="00CB1CE1">
            <w:pPr>
              <w:jc w:val="center"/>
            </w:pPr>
          </w:p>
        </w:tc>
      </w:tr>
      <w:tr w:rsidR="00E337AE" w:rsidRPr="003B71E0" w14:paraId="72BFBB71" w14:textId="77777777" w:rsidTr="008F0254">
        <w:tc>
          <w:tcPr>
            <w:tcW w:w="708" w:type="dxa"/>
            <w:tcBorders>
              <w:top w:val="single" w:sz="6" w:space="0" w:color="000000"/>
              <w:left w:val="single" w:sz="6" w:space="0" w:color="000000"/>
              <w:bottom w:val="single" w:sz="6" w:space="0" w:color="000000"/>
              <w:right w:val="single" w:sz="6" w:space="0" w:color="000000"/>
            </w:tcBorders>
          </w:tcPr>
          <w:p w14:paraId="657E92A2" w14:textId="77777777" w:rsidR="00E337AE" w:rsidRDefault="00E337AE" w:rsidP="00CB1CE1">
            <w:pPr>
              <w:pStyle w:val="naisc"/>
              <w:spacing w:before="0" w:after="0"/>
            </w:pPr>
            <w:r>
              <w:t>3</w:t>
            </w:r>
            <w:r w:rsidR="002F10C6">
              <w:t>1</w:t>
            </w:r>
            <w:r>
              <w:t>.</w:t>
            </w:r>
          </w:p>
        </w:tc>
        <w:tc>
          <w:tcPr>
            <w:tcW w:w="2519" w:type="dxa"/>
            <w:tcBorders>
              <w:top w:val="single" w:sz="6" w:space="0" w:color="000000"/>
              <w:left w:val="single" w:sz="6" w:space="0" w:color="000000"/>
              <w:bottom w:val="single" w:sz="6" w:space="0" w:color="000000"/>
              <w:right w:val="single" w:sz="6" w:space="0" w:color="000000"/>
            </w:tcBorders>
          </w:tcPr>
          <w:p w14:paraId="43CC45D1" w14:textId="77777777" w:rsidR="00E337AE" w:rsidRPr="00EF01DE" w:rsidRDefault="00E337AE" w:rsidP="00CB1CE1">
            <w:pPr>
              <w:pStyle w:val="paragraph"/>
              <w:spacing w:before="0" w:beforeAutospacing="0" w:after="0" w:afterAutospacing="0"/>
              <w:ind w:firstLine="720"/>
              <w:jc w:val="center"/>
              <w:textAlignment w:val="baseline"/>
              <w:rPr>
                <w:rStyle w:val="eop"/>
              </w:rPr>
            </w:pPr>
          </w:p>
        </w:tc>
        <w:tc>
          <w:tcPr>
            <w:tcW w:w="3827" w:type="dxa"/>
            <w:tcBorders>
              <w:top w:val="single" w:sz="6" w:space="0" w:color="000000"/>
              <w:left w:val="single" w:sz="6" w:space="0" w:color="000000"/>
              <w:bottom w:val="single" w:sz="6" w:space="0" w:color="000000"/>
              <w:right w:val="single" w:sz="6" w:space="0" w:color="000000"/>
            </w:tcBorders>
          </w:tcPr>
          <w:p w14:paraId="0E9F2B29" w14:textId="77777777" w:rsidR="00E337AE" w:rsidRDefault="00E337AE" w:rsidP="00CB1CE1">
            <w:pPr>
              <w:pStyle w:val="paragraph"/>
              <w:spacing w:before="0" w:beforeAutospacing="0" w:after="0" w:afterAutospacing="0"/>
              <w:textAlignment w:val="baseline"/>
              <w:rPr>
                <w:rStyle w:val="normaltextrun"/>
                <w:b/>
                <w:bCs/>
              </w:rPr>
            </w:pPr>
            <w:r>
              <w:rPr>
                <w:rStyle w:val="normaltextrun"/>
                <w:b/>
                <w:bCs/>
              </w:rPr>
              <w:t>Satiksmes ministrija:</w:t>
            </w:r>
          </w:p>
          <w:p w14:paraId="0B477B45" w14:textId="77777777" w:rsidR="00E337AE" w:rsidRPr="00E337AE" w:rsidRDefault="00E337AE" w:rsidP="00CB1CE1">
            <w:pPr>
              <w:pStyle w:val="paragraph"/>
              <w:spacing w:before="0" w:beforeAutospacing="0" w:after="0" w:afterAutospacing="0"/>
              <w:textAlignment w:val="baseline"/>
              <w:rPr>
                <w:rStyle w:val="normaltextrun"/>
                <w:bCs/>
              </w:rPr>
            </w:pPr>
            <w:r w:rsidRPr="00E337AE">
              <w:rPr>
                <w:rStyle w:val="normaltextrun"/>
                <w:bCs/>
              </w:rPr>
              <w:t>Lūdzam svītrot likumprojekta anotācijas I sadaļas 3.punktā un VII sadaļas 1.punktā Satiksmes ministriju, jo Satiksmes ministrija nav iesaistīta likumprojekta izstrādē un izpildē.</w:t>
            </w:r>
          </w:p>
        </w:tc>
        <w:tc>
          <w:tcPr>
            <w:tcW w:w="3827" w:type="dxa"/>
            <w:tcBorders>
              <w:top w:val="single" w:sz="6" w:space="0" w:color="000000"/>
              <w:left w:val="single" w:sz="6" w:space="0" w:color="000000"/>
              <w:bottom w:val="single" w:sz="6" w:space="0" w:color="000000"/>
              <w:right w:val="single" w:sz="6" w:space="0" w:color="000000"/>
            </w:tcBorders>
          </w:tcPr>
          <w:p w14:paraId="5050C275" w14:textId="77777777" w:rsidR="00E337AE" w:rsidRDefault="00E337AE" w:rsidP="00CB1CE1">
            <w:pPr>
              <w:pStyle w:val="naisc"/>
              <w:spacing w:before="0" w:after="0"/>
              <w:jc w:val="left"/>
              <w:rPr>
                <w:b/>
              </w:rPr>
            </w:pPr>
            <w:r w:rsidRPr="004A5F69">
              <w:rPr>
                <w:b/>
              </w:rPr>
              <w:t>Iebildums ņemts vērā</w:t>
            </w:r>
          </w:p>
          <w:p w14:paraId="4540EBC7" w14:textId="77777777" w:rsidR="00E337AE" w:rsidRDefault="00E337AE" w:rsidP="00CB1CE1">
            <w:pPr>
              <w:pStyle w:val="paragraph"/>
              <w:spacing w:before="0" w:beforeAutospacing="0" w:after="0" w:afterAutospacing="0"/>
              <w:jc w:val="both"/>
              <w:textAlignment w:val="baseline"/>
              <w:rPr>
                <w:rStyle w:val="normaltextrun"/>
                <w:b/>
                <w:bCs/>
              </w:rPr>
            </w:pPr>
            <w:r>
              <w:t>Precizēta anotācijas I. un VII. sadaļa</w:t>
            </w:r>
          </w:p>
        </w:tc>
        <w:tc>
          <w:tcPr>
            <w:tcW w:w="2835" w:type="dxa"/>
            <w:tcBorders>
              <w:top w:val="single" w:sz="4" w:space="0" w:color="auto"/>
              <w:left w:val="single" w:sz="4" w:space="0" w:color="auto"/>
              <w:bottom w:val="single" w:sz="4" w:space="0" w:color="auto"/>
            </w:tcBorders>
          </w:tcPr>
          <w:p w14:paraId="66A212FF" w14:textId="77777777" w:rsidR="00E337AE" w:rsidRPr="00EF01DE" w:rsidRDefault="00E337AE" w:rsidP="00CB1CE1">
            <w:pPr>
              <w:pStyle w:val="paragraph"/>
              <w:spacing w:before="0" w:beforeAutospacing="0" w:after="0" w:afterAutospacing="0"/>
              <w:jc w:val="center"/>
              <w:textAlignment w:val="baseline"/>
              <w:rPr>
                <w:rStyle w:val="eop"/>
              </w:rPr>
            </w:pPr>
          </w:p>
        </w:tc>
      </w:tr>
      <w:tr w:rsidR="00F95D74" w:rsidRPr="003B71E0" w14:paraId="0F5CE8B5" w14:textId="77777777" w:rsidTr="00A617E1">
        <w:tc>
          <w:tcPr>
            <w:tcW w:w="13716" w:type="dxa"/>
            <w:gridSpan w:val="5"/>
            <w:tcBorders>
              <w:top w:val="single" w:sz="6" w:space="0" w:color="000000"/>
              <w:left w:val="single" w:sz="6" w:space="0" w:color="000000"/>
              <w:bottom w:val="single" w:sz="6" w:space="0" w:color="000000"/>
            </w:tcBorders>
          </w:tcPr>
          <w:p w14:paraId="4086D317" w14:textId="77777777" w:rsidR="00F95D74" w:rsidRPr="004B7109" w:rsidRDefault="004B7109" w:rsidP="00CB1CE1">
            <w:pPr>
              <w:pStyle w:val="paragraph"/>
              <w:spacing w:before="0" w:beforeAutospacing="0" w:after="0" w:afterAutospacing="0"/>
              <w:jc w:val="center"/>
              <w:textAlignment w:val="baseline"/>
              <w:rPr>
                <w:rStyle w:val="eop"/>
                <w:b/>
              </w:rPr>
            </w:pPr>
            <w:r w:rsidRPr="004B7109">
              <w:rPr>
                <w:rStyle w:val="eop"/>
                <w:b/>
              </w:rPr>
              <w:t>Pēc 23.11.2020. elektroniskās saskaņošanas</w:t>
            </w:r>
          </w:p>
        </w:tc>
      </w:tr>
      <w:tr w:rsidR="00F95D74" w:rsidRPr="003B71E0" w14:paraId="386DB1B0" w14:textId="77777777" w:rsidTr="008F0254">
        <w:tc>
          <w:tcPr>
            <w:tcW w:w="708" w:type="dxa"/>
            <w:tcBorders>
              <w:top w:val="single" w:sz="6" w:space="0" w:color="000000"/>
              <w:left w:val="single" w:sz="6" w:space="0" w:color="000000"/>
              <w:bottom w:val="single" w:sz="6" w:space="0" w:color="000000"/>
              <w:right w:val="single" w:sz="6" w:space="0" w:color="000000"/>
            </w:tcBorders>
          </w:tcPr>
          <w:p w14:paraId="7A5828F0" w14:textId="77777777" w:rsidR="00F95D74" w:rsidRDefault="00454F20" w:rsidP="00CB1CE1">
            <w:pPr>
              <w:pStyle w:val="naisc"/>
              <w:spacing w:before="0" w:after="0"/>
            </w:pPr>
            <w:r>
              <w:t>3</w:t>
            </w:r>
            <w:r w:rsidR="002F10C6">
              <w:t>2</w:t>
            </w:r>
            <w:r>
              <w:t>.</w:t>
            </w:r>
          </w:p>
        </w:tc>
        <w:tc>
          <w:tcPr>
            <w:tcW w:w="2519" w:type="dxa"/>
            <w:tcBorders>
              <w:top w:val="single" w:sz="6" w:space="0" w:color="000000"/>
              <w:left w:val="single" w:sz="6" w:space="0" w:color="000000"/>
              <w:bottom w:val="single" w:sz="6" w:space="0" w:color="000000"/>
              <w:right w:val="single" w:sz="6" w:space="0" w:color="000000"/>
            </w:tcBorders>
          </w:tcPr>
          <w:p w14:paraId="23278071" w14:textId="77777777" w:rsidR="00F95D74" w:rsidRPr="00EF01DE" w:rsidRDefault="00FF6C60" w:rsidP="00CB1CE1">
            <w:pPr>
              <w:pStyle w:val="paragraph"/>
              <w:spacing w:before="0" w:beforeAutospacing="0" w:after="0" w:afterAutospacing="0"/>
              <w:textAlignment w:val="baseline"/>
              <w:rPr>
                <w:rStyle w:val="eop"/>
              </w:rPr>
            </w:pPr>
            <w:r w:rsidRPr="00FF6C60">
              <w:rPr>
                <w:rStyle w:val="eop"/>
              </w:rPr>
              <w:t>39.</w:t>
            </w:r>
            <w:r>
              <w:rPr>
                <w:rStyle w:val="eop"/>
              </w:rPr>
              <w:t xml:space="preserve"> </w:t>
            </w:r>
            <w:r w:rsidRPr="00FF6C60">
              <w:rPr>
                <w:rStyle w:val="eop"/>
              </w:rPr>
              <w:t>Višku ezers</w:t>
            </w:r>
          </w:p>
        </w:tc>
        <w:tc>
          <w:tcPr>
            <w:tcW w:w="3827" w:type="dxa"/>
            <w:tcBorders>
              <w:top w:val="single" w:sz="6" w:space="0" w:color="000000"/>
              <w:left w:val="single" w:sz="6" w:space="0" w:color="000000"/>
              <w:bottom w:val="single" w:sz="6" w:space="0" w:color="000000"/>
              <w:right w:val="single" w:sz="6" w:space="0" w:color="000000"/>
            </w:tcBorders>
          </w:tcPr>
          <w:p w14:paraId="3D772F44" w14:textId="77777777" w:rsidR="00454F20" w:rsidRDefault="00454F20" w:rsidP="00CB1CE1">
            <w:pPr>
              <w:pStyle w:val="naisc"/>
              <w:spacing w:before="0" w:after="0"/>
              <w:jc w:val="left"/>
              <w:rPr>
                <w:b/>
              </w:rPr>
            </w:pPr>
            <w:r>
              <w:rPr>
                <w:b/>
              </w:rPr>
              <w:t>AM:</w:t>
            </w:r>
          </w:p>
          <w:p w14:paraId="205D10BB" w14:textId="77777777" w:rsidR="00F95D74" w:rsidRDefault="00454F20" w:rsidP="00CB1CE1">
            <w:pPr>
              <w:pStyle w:val="paragraph"/>
              <w:spacing w:before="0" w:beforeAutospacing="0" w:after="0" w:afterAutospacing="0"/>
              <w:textAlignment w:val="baseline"/>
            </w:pPr>
            <w:r w:rsidRPr="007A20C7">
              <w:t>Lūdzam papildināt 39. rindas 3. kolonnu ar vārdiem “Višķu ezers”</w:t>
            </w:r>
            <w:r>
              <w:t>.</w:t>
            </w:r>
          </w:p>
          <w:p w14:paraId="2D57A549" w14:textId="77777777" w:rsidR="004C3BA0" w:rsidRDefault="004C3BA0" w:rsidP="00CB1CE1">
            <w:pPr>
              <w:pStyle w:val="paragraph"/>
              <w:spacing w:before="0" w:beforeAutospacing="0" w:after="0" w:afterAutospacing="0"/>
              <w:textAlignment w:val="baseline"/>
              <w:rPr>
                <w:rStyle w:val="normaltextrun"/>
                <w:b/>
                <w:bCs/>
              </w:rPr>
            </w:pPr>
          </w:p>
        </w:tc>
        <w:tc>
          <w:tcPr>
            <w:tcW w:w="3827" w:type="dxa"/>
            <w:tcBorders>
              <w:top w:val="single" w:sz="6" w:space="0" w:color="000000"/>
              <w:left w:val="single" w:sz="6" w:space="0" w:color="000000"/>
              <w:bottom w:val="single" w:sz="6" w:space="0" w:color="000000"/>
              <w:right w:val="single" w:sz="6" w:space="0" w:color="000000"/>
            </w:tcBorders>
          </w:tcPr>
          <w:p w14:paraId="166CA2B6" w14:textId="77777777" w:rsidR="00454F20" w:rsidRDefault="00454F20"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60AAD4A4" w14:textId="77777777" w:rsidR="00F95D74" w:rsidRPr="007A20C7" w:rsidRDefault="00454F20" w:rsidP="00CB1CE1">
            <w:pPr>
              <w:pStyle w:val="naisc"/>
              <w:spacing w:before="0" w:after="0"/>
              <w:jc w:val="left"/>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14AC7E15" w14:textId="77777777" w:rsidR="00F95D74" w:rsidRPr="00EF01DE" w:rsidRDefault="00454F20" w:rsidP="00CB1CE1">
            <w:pPr>
              <w:pStyle w:val="paragraph"/>
              <w:spacing w:before="0" w:beforeAutospacing="0" w:after="0" w:afterAutospacing="0"/>
              <w:jc w:val="both"/>
              <w:textAlignment w:val="baseline"/>
              <w:rPr>
                <w:rStyle w:val="eop"/>
              </w:rPr>
            </w:pPr>
            <w:r w:rsidRPr="00454F20">
              <w:rPr>
                <w:rStyle w:val="eop"/>
              </w:rPr>
              <w:t>39.</w:t>
            </w:r>
            <w:r>
              <w:rPr>
                <w:rStyle w:val="eop"/>
              </w:rPr>
              <w:t xml:space="preserve"> </w:t>
            </w:r>
            <w:r w:rsidRPr="00454F20">
              <w:rPr>
                <w:rStyle w:val="eop"/>
              </w:rPr>
              <w:t>Višku ezers</w:t>
            </w:r>
            <w:r>
              <w:rPr>
                <w:rStyle w:val="eop"/>
              </w:rPr>
              <w:t xml:space="preserve">, </w:t>
            </w:r>
            <w:r w:rsidRPr="00454F20">
              <w:rPr>
                <w:rStyle w:val="eop"/>
              </w:rPr>
              <w:t>Višķu ezers</w:t>
            </w:r>
          </w:p>
        </w:tc>
      </w:tr>
      <w:tr w:rsidR="00FF6C60" w:rsidRPr="003B71E0" w14:paraId="189C3A45" w14:textId="77777777" w:rsidTr="008F0254">
        <w:tc>
          <w:tcPr>
            <w:tcW w:w="708" w:type="dxa"/>
            <w:tcBorders>
              <w:top w:val="single" w:sz="6" w:space="0" w:color="000000"/>
              <w:left w:val="single" w:sz="6" w:space="0" w:color="000000"/>
              <w:bottom w:val="single" w:sz="6" w:space="0" w:color="000000"/>
              <w:right w:val="single" w:sz="6" w:space="0" w:color="000000"/>
            </w:tcBorders>
          </w:tcPr>
          <w:p w14:paraId="63468068" w14:textId="77777777" w:rsidR="00FF6C60" w:rsidRDefault="00FF6C60" w:rsidP="00CB1CE1">
            <w:pPr>
              <w:pStyle w:val="naisc"/>
              <w:spacing w:before="0" w:after="0"/>
            </w:pPr>
            <w:r>
              <w:t>3</w:t>
            </w:r>
            <w:r w:rsidR="002F10C6">
              <w:t>3</w:t>
            </w:r>
            <w:r>
              <w:t>.</w:t>
            </w:r>
          </w:p>
        </w:tc>
        <w:tc>
          <w:tcPr>
            <w:tcW w:w="2519" w:type="dxa"/>
            <w:tcBorders>
              <w:top w:val="single" w:sz="6" w:space="0" w:color="000000"/>
              <w:left w:val="single" w:sz="6" w:space="0" w:color="000000"/>
              <w:bottom w:val="single" w:sz="6" w:space="0" w:color="000000"/>
              <w:right w:val="single" w:sz="6" w:space="0" w:color="000000"/>
            </w:tcBorders>
          </w:tcPr>
          <w:p w14:paraId="22B8FCF6" w14:textId="77777777" w:rsidR="00FF6C60" w:rsidRPr="00EF01DE" w:rsidRDefault="006C5849" w:rsidP="00CB1CE1">
            <w:pPr>
              <w:pStyle w:val="paragraph"/>
              <w:spacing w:before="0" w:beforeAutospacing="0" w:after="0" w:afterAutospacing="0"/>
              <w:textAlignment w:val="baseline"/>
              <w:rPr>
                <w:rStyle w:val="eop"/>
              </w:rPr>
            </w:pPr>
            <w:r w:rsidRPr="006C5849">
              <w:rPr>
                <w:rStyle w:val="eop"/>
              </w:rPr>
              <w:t>55.</w:t>
            </w:r>
            <w:r w:rsidR="00CB1CE1">
              <w:rPr>
                <w:rStyle w:val="eop"/>
              </w:rPr>
              <w:t> </w:t>
            </w:r>
            <w:r w:rsidRPr="006C5849">
              <w:rPr>
                <w:rStyle w:val="eop"/>
              </w:rPr>
              <w:t>Pārkūnu ezers</w:t>
            </w:r>
          </w:p>
        </w:tc>
        <w:tc>
          <w:tcPr>
            <w:tcW w:w="3827" w:type="dxa"/>
            <w:tcBorders>
              <w:top w:val="single" w:sz="6" w:space="0" w:color="000000"/>
              <w:left w:val="single" w:sz="6" w:space="0" w:color="000000"/>
              <w:bottom w:val="single" w:sz="6" w:space="0" w:color="000000"/>
              <w:right w:val="single" w:sz="6" w:space="0" w:color="000000"/>
            </w:tcBorders>
          </w:tcPr>
          <w:p w14:paraId="2DCD216A" w14:textId="77777777" w:rsidR="00FF6C60" w:rsidRDefault="00FF6C60" w:rsidP="00CB1CE1">
            <w:pPr>
              <w:pStyle w:val="naisc"/>
              <w:spacing w:before="0" w:after="0"/>
              <w:jc w:val="left"/>
              <w:rPr>
                <w:b/>
              </w:rPr>
            </w:pPr>
            <w:r>
              <w:rPr>
                <w:b/>
              </w:rPr>
              <w:t>AM:</w:t>
            </w:r>
          </w:p>
          <w:p w14:paraId="05C35FC3" w14:textId="77777777" w:rsidR="00FF6C60" w:rsidRDefault="00FF6C60" w:rsidP="00CB1CE1">
            <w:pPr>
              <w:pStyle w:val="naisc"/>
              <w:spacing w:before="0" w:after="0"/>
              <w:jc w:val="left"/>
            </w:pPr>
            <w:r w:rsidRPr="00454F20">
              <w:t xml:space="preserve">Lūdzu aizstāt 55. rindas otrajā kolonnā vārdu “Pārkūnu” ar vārdu </w:t>
            </w:r>
            <w:r w:rsidRPr="00454F20">
              <w:lastRenderedPageBreak/>
              <w:t>“</w:t>
            </w:r>
            <w:proofErr w:type="spellStart"/>
            <w:r w:rsidRPr="00454F20">
              <w:t>Pārkunu</w:t>
            </w:r>
            <w:proofErr w:type="spellEnd"/>
            <w:r w:rsidRPr="00454F20">
              <w:t>”, ievērojot Aģentūras 2020. gada 16. jūlija lēmumu Nr. 2/7/1-36 “Par oficiālo vietvārdu piešķiršanu” un Vietvārdu datubāzē iekļauto informāciju</w:t>
            </w:r>
            <w:r>
              <w:t>.</w:t>
            </w:r>
          </w:p>
          <w:p w14:paraId="3187B441" w14:textId="4220F77D" w:rsidR="00E663FF" w:rsidRPr="00454F20" w:rsidRDefault="00E663FF" w:rsidP="00CB1CE1">
            <w:pPr>
              <w:pStyle w:val="naisc"/>
              <w:spacing w:before="0" w:after="0"/>
              <w:jc w:val="left"/>
            </w:pPr>
          </w:p>
        </w:tc>
        <w:tc>
          <w:tcPr>
            <w:tcW w:w="3827" w:type="dxa"/>
            <w:tcBorders>
              <w:top w:val="single" w:sz="6" w:space="0" w:color="000000"/>
              <w:left w:val="single" w:sz="6" w:space="0" w:color="000000"/>
              <w:bottom w:val="single" w:sz="6" w:space="0" w:color="000000"/>
              <w:right w:val="single" w:sz="6" w:space="0" w:color="000000"/>
            </w:tcBorders>
          </w:tcPr>
          <w:p w14:paraId="3E1AE5CC" w14:textId="77777777" w:rsidR="00FF6C60" w:rsidRDefault="00FF6C60" w:rsidP="00CB1CE1">
            <w:pPr>
              <w:pStyle w:val="paragraph"/>
              <w:spacing w:before="0" w:beforeAutospacing="0" w:after="0" w:afterAutospacing="0"/>
              <w:textAlignment w:val="baseline"/>
              <w:rPr>
                <w:rStyle w:val="eop"/>
                <w:b/>
              </w:rPr>
            </w:pPr>
            <w:r w:rsidRPr="003B7307">
              <w:rPr>
                <w:rStyle w:val="eop"/>
                <w:b/>
              </w:rPr>
              <w:lastRenderedPageBreak/>
              <w:t>Iebildums ņemts vēr</w:t>
            </w:r>
            <w:r>
              <w:rPr>
                <w:rStyle w:val="eop"/>
                <w:b/>
              </w:rPr>
              <w:t>ā</w:t>
            </w:r>
          </w:p>
          <w:p w14:paraId="28EEA830" w14:textId="77777777" w:rsidR="00FF6C60" w:rsidRPr="007A20C7" w:rsidRDefault="00FF6C60" w:rsidP="00CB1CE1">
            <w:pPr>
              <w:pStyle w:val="naisc"/>
              <w:spacing w:before="0" w:after="0"/>
              <w:jc w:val="left"/>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66B7148C" w14:textId="77777777" w:rsidR="00FF6C60" w:rsidRPr="00454F20" w:rsidRDefault="006C5849" w:rsidP="00CB1CE1">
            <w:pPr>
              <w:pStyle w:val="paragraph"/>
              <w:spacing w:before="0" w:beforeAutospacing="0" w:after="0" w:afterAutospacing="0"/>
              <w:jc w:val="both"/>
              <w:textAlignment w:val="baseline"/>
              <w:rPr>
                <w:rStyle w:val="eop"/>
              </w:rPr>
            </w:pPr>
            <w:r w:rsidRPr="006C5849">
              <w:rPr>
                <w:rStyle w:val="eop"/>
              </w:rPr>
              <w:t>55.</w:t>
            </w:r>
            <w:r>
              <w:rPr>
                <w:rStyle w:val="eop"/>
              </w:rPr>
              <w:t xml:space="preserve"> </w:t>
            </w:r>
            <w:proofErr w:type="spellStart"/>
            <w:r w:rsidRPr="006C5849">
              <w:rPr>
                <w:rStyle w:val="eop"/>
              </w:rPr>
              <w:t>Pārk</w:t>
            </w:r>
            <w:r>
              <w:rPr>
                <w:rStyle w:val="eop"/>
              </w:rPr>
              <w:t>u</w:t>
            </w:r>
            <w:r w:rsidRPr="006C5849">
              <w:rPr>
                <w:rStyle w:val="eop"/>
              </w:rPr>
              <w:t>nu</w:t>
            </w:r>
            <w:proofErr w:type="spellEnd"/>
            <w:r w:rsidRPr="006C5849">
              <w:rPr>
                <w:rStyle w:val="eop"/>
              </w:rPr>
              <w:t xml:space="preserve"> ezers</w:t>
            </w:r>
          </w:p>
        </w:tc>
      </w:tr>
      <w:tr w:rsidR="00FF6C60" w:rsidRPr="003B71E0" w14:paraId="6488E35C" w14:textId="77777777" w:rsidTr="008F0254">
        <w:tc>
          <w:tcPr>
            <w:tcW w:w="708" w:type="dxa"/>
            <w:tcBorders>
              <w:top w:val="single" w:sz="6" w:space="0" w:color="000000"/>
              <w:left w:val="single" w:sz="6" w:space="0" w:color="000000"/>
              <w:bottom w:val="single" w:sz="6" w:space="0" w:color="000000"/>
              <w:right w:val="single" w:sz="6" w:space="0" w:color="000000"/>
            </w:tcBorders>
          </w:tcPr>
          <w:p w14:paraId="3C7422C3" w14:textId="77777777" w:rsidR="00FF6C60" w:rsidRDefault="002F10C6" w:rsidP="00CB1CE1">
            <w:pPr>
              <w:pStyle w:val="naisc"/>
              <w:spacing w:before="0" w:after="0"/>
            </w:pPr>
            <w:r>
              <w:t>34.</w:t>
            </w:r>
          </w:p>
        </w:tc>
        <w:tc>
          <w:tcPr>
            <w:tcW w:w="2519" w:type="dxa"/>
            <w:tcBorders>
              <w:top w:val="single" w:sz="6" w:space="0" w:color="000000"/>
              <w:left w:val="single" w:sz="6" w:space="0" w:color="000000"/>
              <w:bottom w:val="single" w:sz="6" w:space="0" w:color="000000"/>
              <w:right w:val="single" w:sz="6" w:space="0" w:color="000000"/>
            </w:tcBorders>
          </w:tcPr>
          <w:p w14:paraId="4E66676F" w14:textId="77777777" w:rsidR="00FF6C60" w:rsidRPr="00EF01DE" w:rsidRDefault="00FF6C60" w:rsidP="00CB1CE1">
            <w:pPr>
              <w:pStyle w:val="paragraph"/>
              <w:spacing w:before="0" w:beforeAutospacing="0" w:after="0" w:afterAutospacing="0"/>
              <w:ind w:firstLine="720"/>
              <w:jc w:val="center"/>
              <w:textAlignment w:val="baseline"/>
              <w:rPr>
                <w:rStyle w:val="eop"/>
              </w:rPr>
            </w:pPr>
          </w:p>
        </w:tc>
        <w:tc>
          <w:tcPr>
            <w:tcW w:w="3827" w:type="dxa"/>
            <w:tcBorders>
              <w:top w:val="single" w:sz="6" w:space="0" w:color="000000"/>
              <w:left w:val="single" w:sz="6" w:space="0" w:color="000000"/>
              <w:bottom w:val="single" w:sz="6" w:space="0" w:color="000000"/>
              <w:right w:val="single" w:sz="6" w:space="0" w:color="000000"/>
            </w:tcBorders>
          </w:tcPr>
          <w:p w14:paraId="499AE9EF" w14:textId="77777777" w:rsidR="00D00155" w:rsidRPr="00D00155" w:rsidRDefault="00D00155" w:rsidP="00CB1CE1">
            <w:pPr>
              <w:pStyle w:val="naisc"/>
              <w:spacing w:before="0" w:after="0"/>
              <w:jc w:val="both"/>
            </w:pPr>
            <w:r w:rsidRPr="00D00155">
              <w:rPr>
                <w:b/>
              </w:rPr>
              <w:t>AM</w:t>
            </w:r>
            <w:r w:rsidRPr="00D00155">
              <w:t>:</w:t>
            </w:r>
          </w:p>
          <w:p w14:paraId="570D6325" w14:textId="77777777" w:rsidR="00D00155" w:rsidRPr="00D00155" w:rsidRDefault="005D44D8" w:rsidP="00CB1CE1">
            <w:pPr>
              <w:pStyle w:val="naisc"/>
              <w:spacing w:before="0" w:after="0"/>
              <w:jc w:val="both"/>
            </w:pPr>
            <w:r>
              <w:t>S</w:t>
            </w:r>
            <w:r w:rsidR="00D00155" w:rsidRPr="00D00155">
              <w:t>askaņā ar likuma “Par pašvaldībām” 3. pantu pašvaldība nav administratīva teritorija, bet gan vietējā pārvalde. Savukārt Administratīvo teritoriju un apdzīvoto vietu likuma 1. pants noteic, ka administratīvā teritorija ir Latvijas teritoriālā iedalījuma vienība, kurā pašvaldība savas kompetences ietvaros realizē pārvaldi. Šī likuma 4. panta pirmajā daļā noteikts, ka Latvijas Republiku iedala šādās administratīvajās teritorijās:</w:t>
            </w:r>
          </w:p>
          <w:p w14:paraId="37A15CCE" w14:textId="77777777" w:rsidR="00D00155" w:rsidRPr="00D00155" w:rsidRDefault="00D00155" w:rsidP="00CB1CE1">
            <w:pPr>
              <w:pStyle w:val="naisc"/>
              <w:spacing w:before="0" w:after="0"/>
              <w:jc w:val="both"/>
            </w:pPr>
            <w:r w:rsidRPr="00D00155">
              <w:t>a)</w:t>
            </w:r>
            <w:r w:rsidRPr="00D00155">
              <w:tab/>
              <w:t>valstspilsētu pašvaldību teritorijās;</w:t>
            </w:r>
          </w:p>
          <w:p w14:paraId="447226EC" w14:textId="77777777" w:rsidR="00D00155" w:rsidRPr="00D00155" w:rsidRDefault="00D00155" w:rsidP="00CB1CE1">
            <w:pPr>
              <w:pStyle w:val="naisc"/>
              <w:spacing w:before="0" w:after="0"/>
              <w:jc w:val="both"/>
            </w:pPr>
            <w:r w:rsidRPr="00D00155">
              <w:t>a)</w:t>
            </w:r>
            <w:r w:rsidRPr="00D00155">
              <w:tab/>
              <w:t>novadu pašvaldību (turpmāk — novadi) teritorijās.</w:t>
            </w:r>
          </w:p>
          <w:p w14:paraId="0C8414DC" w14:textId="77777777" w:rsidR="00FF6C60" w:rsidRDefault="00D00155" w:rsidP="00CB1CE1">
            <w:pPr>
              <w:pStyle w:val="naisc"/>
              <w:spacing w:before="0" w:after="0"/>
              <w:jc w:val="both"/>
            </w:pPr>
            <w:r w:rsidRPr="00D00155">
              <w:t xml:space="preserve">Ņemot vērā iepriekš minēto un lai nodrošinātu likumprojekta </w:t>
            </w:r>
            <w:proofErr w:type="spellStart"/>
            <w:r w:rsidRPr="00D00155">
              <w:t>viennozīmību</w:t>
            </w:r>
            <w:proofErr w:type="spellEnd"/>
            <w:r w:rsidRPr="00D00155">
              <w:t>, lūdzam aizstāt likumprojekta 3., 6. un 7. lapaspusē vārdus “pašvaldība” ar vārdiem “pašvaldības teritorija”.</w:t>
            </w:r>
          </w:p>
          <w:p w14:paraId="6A4C0EA3" w14:textId="7E1F2965" w:rsidR="00E663FF" w:rsidRPr="00D00155" w:rsidRDefault="00E663FF" w:rsidP="00CB1CE1">
            <w:pPr>
              <w:pStyle w:val="naisc"/>
              <w:spacing w:before="0" w:after="0"/>
              <w:jc w:val="both"/>
            </w:pPr>
          </w:p>
        </w:tc>
        <w:tc>
          <w:tcPr>
            <w:tcW w:w="3827" w:type="dxa"/>
            <w:tcBorders>
              <w:top w:val="single" w:sz="6" w:space="0" w:color="000000"/>
              <w:left w:val="single" w:sz="6" w:space="0" w:color="000000"/>
              <w:bottom w:val="single" w:sz="6" w:space="0" w:color="000000"/>
              <w:right w:val="single" w:sz="6" w:space="0" w:color="000000"/>
            </w:tcBorders>
          </w:tcPr>
          <w:p w14:paraId="02DA7A6E" w14:textId="77777777" w:rsidR="007737FA" w:rsidRDefault="007737FA"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12978111" w14:textId="77777777" w:rsidR="00FF6C60" w:rsidRPr="003B7307" w:rsidRDefault="007737FA"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593F1802" w14:textId="77777777" w:rsidR="00FF6C60" w:rsidRPr="00454F20" w:rsidRDefault="00FF6C60" w:rsidP="00CB1CE1">
            <w:pPr>
              <w:pStyle w:val="paragraph"/>
              <w:spacing w:before="0" w:beforeAutospacing="0" w:after="0" w:afterAutospacing="0"/>
              <w:jc w:val="both"/>
              <w:textAlignment w:val="baseline"/>
              <w:rPr>
                <w:rStyle w:val="eop"/>
              </w:rPr>
            </w:pPr>
          </w:p>
        </w:tc>
      </w:tr>
      <w:tr w:rsidR="00047937" w:rsidRPr="003B71E0" w14:paraId="72F1CB95" w14:textId="77777777" w:rsidTr="008F0254">
        <w:tc>
          <w:tcPr>
            <w:tcW w:w="708" w:type="dxa"/>
            <w:tcBorders>
              <w:top w:val="single" w:sz="6" w:space="0" w:color="000000"/>
              <w:left w:val="single" w:sz="6" w:space="0" w:color="000000"/>
              <w:bottom w:val="single" w:sz="6" w:space="0" w:color="000000"/>
              <w:right w:val="single" w:sz="6" w:space="0" w:color="000000"/>
            </w:tcBorders>
          </w:tcPr>
          <w:p w14:paraId="72872A11" w14:textId="77777777" w:rsidR="00047937" w:rsidRDefault="002F10C6" w:rsidP="00CB1CE1">
            <w:pPr>
              <w:pStyle w:val="naisc"/>
              <w:spacing w:before="0" w:after="0"/>
            </w:pPr>
            <w:r>
              <w:lastRenderedPageBreak/>
              <w:t>35.</w:t>
            </w:r>
          </w:p>
        </w:tc>
        <w:tc>
          <w:tcPr>
            <w:tcW w:w="2519" w:type="dxa"/>
            <w:tcBorders>
              <w:top w:val="single" w:sz="6" w:space="0" w:color="000000"/>
              <w:left w:val="single" w:sz="6" w:space="0" w:color="000000"/>
              <w:bottom w:val="single" w:sz="6" w:space="0" w:color="000000"/>
              <w:right w:val="single" w:sz="6" w:space="0" w:color="000000"/>
            </w:tcBorders>
          </w:tcPr>
          <w:p w14:paraId="4665D2B9" w14:textId="77777777" w:rsidR="00047937" w:rsidRPr="00EF01DE" w:rsidRDefault="00047937" w:rsidP="00CB1CE1">
            <w:pPr>
              <w:pStyle w:val="paragraph"/>
              <w:spacing w:before="0" w:beforeAutospacing="0" w:after="0" w:afterAutospacing="0"/>
              <w:textAlignment w:val="baseline"/>
              <w:rPr>
                <w:rStyle w:val="eop"/>
              </w:rPr>
            </w:pPr>
            <w:r w:rsidRPr="007737FA">
              <w:rPr>
                <w:rStyle w:val="eop"/>
              </w:rPr>
              <w:t>71.</w:t>
            </w:r>
            <w:r w:rsidR="001564FD">
              <w:rPr>
                <w:rStyle w:val="eop"/>
              </w:rPr>
              <w:t xml:space="preserve"> </w:t>
            </w:r>
            <w:r w:rsidRPr="007737FA">
              <w:rPr>
                <w:rStyle w:val="eop"/>
              </w:rPr>
              <w:t>Kalšu ezers</w:t>
            </w:r>
          </w:p>
        </w:tc>
        <w:tc>
          <w:tcPr>
            <w:tcW w:w="3827" w:type="dxa"/>
            <w:tcBorders>
              <w:top w:val="single" w:sz="6" w:space="0" w:color="000000"/>
              <w:left w:val="single" w:sz="6" w:space="0" w:color="000000"/>
              <w:bottom w:val="single" w:sz="6" w:space="0" w:color="000000"/>
              <w:right w:val="single" w:sz="6" w:space="0" w:color="000000"/>
            </w:tcBorders>
          </w:tcPr>
          <w:p w14:paraId="4B51E97C" w14:textId="77777777" w:rsidR="00047937" w:rsidRDefault="00047937" w:rsidP="00CB1CE1">
            <w:pPr>
              <w:pStyle w:val="naisc"/>
              <w:spacing w:before="0" w:after="0"/>
              <w:jc w:val="both"/>
              <w:rPr>
                <w:b/>
              </w:rPr>
            </w:pPr>
            <w:r>
              <w:rPr>
                <w:b/>
              </w:rPr>
              <w:t>AM:</w:t>
            </w:r>
          </w:p>
          <w:p w14:paraId="20771191" w14:textId="77777777" w:rsidR="00047937" w:rsidRPr="007737FA" w:rsidRDefault="00047937" w:rsidP="00CB1CE1">
            <w:pPr>
              <w:pStyle w:val="naisc"/>
              <w:spacing w:before="0" w:after="0"/>
              <w:jc w:val="both"/>
            </w:pPr>
            <w:r>
              <w:t xml:space="preserve">Lūdzam </w:t>
            </w:r>
            <w:r w:rsidRPr="007737FA">
              <w:t>papildināt 71. rindas 2. kolonnu aiz vārdiem “Kalšu ezers” ar vārdiem “(Latvijas daļa)”.</w:t>
            </w:r>
          </w:p>
        </w:tc>
        <w:tc>
          <w:tcPr>
            <w:tcW w:w="3827" w:type="dxa"/>
            <w:tcBorders>
              <w:top w:val="single" w:sz="6" w:space="0" w:color="000000"/>
              <w:left w:val="single" w:sz="6" w:space="0" w:color="000000"/>
              <w:bottom w:val="single" w:sz="6" w:space="0" w:color="000000"/>
              <w:right w:val="single" w:sz="6" w:space="0" w:color="000000"/>
            </w:tcBorders>
          </w:tcPr>
          <w:p w14:paraId="12E9A126" w14:textId="77777777" w:rsidR="00047937" w:rsidRDefault="00047937"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27D7EE7F" w14:textId="77777777" w:rsidR="00047937" w:rsidRPr="003B7307" w:rsidRDefault="00047937"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21E540C0" w14:textId="77777777" w:rsidR="00047937" w:rsidRPr="00454F20" w:rsidRDefault="00047937" w:rsidP="00CB1CE1">
            <w:pPr>
              <w:pStyle w:val="paragraph"/>
              <w:spacing w:before="0" w:beforeAutospacing="0" w:after="0" w:afterAutospacing="0"/>
              <w:jc w:val="both"/>
              <w:textAlignment w:val="baseline"/>
              <w:rPr>
                <w:rStyle w:val="eop"/>
              </w:rPr>
            </w:pPr>
            <w:r w:rsidRPr="007737FA">
              <w:rPr>
                <w:rStyle w:val="eop"/>
              </w:rPr>
              <w:t>71.</w:t>
            </w:r>
            <w:r w:rsidRPr="007737FA">
              <w:rPr>
                <w:rStyle w:val="eop"/>
              </w:rPr>
              <w:tab/>
              <w:t>Kalšu ezers</w:t>
            </w:r>
            <w:r>
              <w:rPr>
                <w:rStyle w:val="eop"/>
              </w:rPr>
              <w:t xml:space="preserve"> (Latvijas daļa).</w:t>
            </w:r>
          </w:p>
        </w:tc>
      </w:tr>
      <w:tr w:rsidR="006B66FF" w:rsidRPr="003B71E0" w14:paraId="66CC2EB9" w14:textId="77777777" w:rsidTr="008F0254">
        <w:tc>
          <w:tcPr>
            <w:tcW w:w="708" w:type="dxa"/>
            <w:tcBorders>
              <w:top w:val="single" w:sz="6" w:space="0" w:color="000000"/>
              <w:left w:val="single" w:sz="6" w:space="0" w:color="000000"/>
              <w:bottom w:val="single" w:sz="6" w:space="0" w:color="000000"/>
              <w:right w:val="single" w:sz="6" w:space="0" w:color="000000"/>
            </w:tcBorders>
          </w:tcPr>
          <w:p w14:paraId="411BF80F" w14:textId="77777777" w:rsidR="006B66FF" w:rsidRDefault="002F10C6" w:rsidP="00CB1CE1">
            <w:pPr>
              <w:pStyle w:val="naisc"/>
              <w:spacing w:before="0" w:after="0"/>
            </w:pPr>
            <w:r>
              <w:t>36.</w:t>
            </w:r>
          </w:p>
        </w:tc>
        <w:tc>
          <w:tcPr>
            <w:tcW w:w="2519" w:type="dxa"/>
            <w:tcBorders>
              <w:top w:val="single" w:sz="6" w:space="0" w:color="000000"/>
              <w:left w:val="single" w:sz="6" w:space="0" w:color="000000"/>
              <w:bottom w:val="single" w:sz="6" w:space="0" w:color="000000"/>
              <w:right w:val="single" w:sz="6" w:space="0" w:color="000000"/>
            </w:tcBorders>
          </w:tcPr>
          <w:p w14:paraId="690824B3" w14:textId="77777777" w:rsidR="006B66FF" w:rsidRPr="00EF01DE" w:rsidRDefault="008A413D" w:rsidP="00CB1CE1">
            <w:pPr>
              <w:pStyle w:val="paragraph"/>
              <w:spacing w:before="0" w:beforeAutospacing="0" w:after="0" w:afterAutospacing="0"/>
              <w:textAlignment w:val="baseline"/>
              <w:rPr>
                <w:rStyle w:val="eop"/>
              </w:rPr>
            </w:pPr>
            <w:r w:rsidRPr="008A413D">
              <w:rPr>
                <w:rStyle w:val="eop"/>
              </w:rPr>
              <w:t>38.</w:t>
            </w:r>
            <w:r w:rsidRPr="008A413D">
              <w:rPr>
                <w:rStyle w:val="eop"/>
              </w:rPr>
              <w:tab/>
              <w:t>Užava — no Kauliņas upes ietekas līdz ietekai Baltijas jūrā;</w:t>
            </w:r>
          </w:p>
        </w:tc>
        <w:tc>
          <w:tcPr>
            <w:tcW w:w="3827" w:type="dxa"/>
            <w:tcBorders>
              <w:top w:val="single" w:sz="6" w:space="0" w:color="000000"/>
              <w:left w:val="single" w:sz="6" w:space="0" w:color="000000"/>
              <w:bottom w:val="single" w:sz="6" w:space="0" w:color="000000"/>
              <w:right w:val="single" w:sz="6" w:space="0" w:color="000000"/>
            </w:tcBorders>
          </w:tcPr>
          <w:p w14:paraId="7874CB47" w14:textId="77777777" w:rsidR="006B66FF" w:rsidRDefault="006B66FF" w:rsidP="00CB1CE1">
            <w:pPr>
              <w:pStyle w:val="naisc"/>
              <w:spacing w:before="0" w:after="0"/>
              <w:jc w:val="left"/>
              <w:rPr>
                <w:b/>
              </w:rPr>
            </w:pPr>
            <w:r>
              <w:rPr>
                <w:b/>
              </w:rPr>
              <w:t>AM:</w:t>
            </w:r>
          </w:p>
          <w:p w14:paraId="33A76458" w14:textId="77777777" w:rsidR="006B66FF" w:rsidRPr="006B66FF" w:rsidRDefault="006B66FF" w:rsidP="00CB1CE1">
            <w:pPr>
              <w:pStyle w:val="naisc"/>
              <w:spacing w:before="0" w:after="0"/>
              <w:jc w:val="both"/>
            </w:pPr>
            <w:proofErr w:type="spellStart"/>
            <w:r w:rsidRPr="006B66FF">
              <w:t>Ludzam</w:t>
            </w:r>
            <w:proofErr w:type="spellEnd"/>
            <w:r w:rsidRPr="006B66FF">
              <w:t xml:space="preserve"> papildināt 38. rindas 2. kolonnu aiz vārdiem “Kauliņas upes” ar vārdiem “(</w:t>
            </w:r>
            <w:proofErr w:type="spellStart"/>
            <w:r w:rsidRPr="006B66FF">
              <w:t>Kauliņupes</w:t>
            </w:r>
            <w:proofErr w:type="spellEnd"/>
            <w:r w:rsidRPr="006B66FF">
              <w:t>)”, ņemot vērā Vietvārdu datubāzē iekļauto informāciju</w:t>
            </w:r>
            <w:r>
              <w:t>.</w:t>
            </w:r>
          </w:p>
        </w:tc>
        <w:tc>
          <w:tcPr>
            <w:tcW w:w="3827" w:type="dxa"/>
            <w:tcBorders>
              <w:top w:val="single" w:sz="6" w:space="0" w:color="000000"/>
              <w:left w:val="single" w:sz="6" w:space="0" w:color="000000"/>
              <w:bottom w:val="single" w:sz="6" w:space="0" w:color="000000"/>
              <w:right w:val="single" w:sz="6" w:space="0" w:color="000000"/>
            </w:tcBorders>
          </w:tcPr>
          <w:p w14:paraId="37C1600E" w14:textId="77777777" w:rsidR="006B66FF" w:rsidRDefault="006B66FF" w:rsidP="00CB1CE1">
            <w:pPr>
              <w:pStyle w:val="paragraph"/>
              <w:spacing w:before="0" w:beforeAutospacing="0" w:after="0" w:afterAutospacing="0"/>
              <w:textAlignment w:val="baseline"/>
              <w:rPr>
                <w:rStyle w:val="eop"/>
                <w:b/>
              </w:rPr>
            </w:pPr>
            <w:r w:rsidRPr="003B7307">
              <w:rPr>
                <w:rStyle w:val="eop"/>
                <w:b/>
              </w:rPr>
              <w:t>Iebildums ņemts vēr</w:t>
            </w:r>
            <w:r>
              <w:rPr>
                <w:rStyle w:val="eop"/>
                <w:b/>
              </w:rPr>
              <w:t>ā</w:t>
            </w:r>
          </w:p>
          <w:p w14:paraId="108EDBFF" w14:textId="77777777" w:rsidR="006B66FF" w:rsidRPr="003B7307" w:rsidRDefault="006B66FF"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539A701F" w14:textId="77777777" w:rsidR="006B66FF" w:rsidRPr="00454F20" w:rsidRDefault="008A413D" w:rsidP="00CB1CE1">
            <w:pPr>
              <w:pStyle w:val="paragraph"/>
              <w:spacing w:before="0" w:beforeAutospacing="0" w:after="0" w:afterAutospacing="0"/>
              <w:jc w:val="both"/>
              <w:textAlignment w:val="baseline"/>
              <w:rPr>
                <w:rStyle w:val="eop"/>
              </w:rPr>
            </w:pPr>
            <w:r w:rsidRPr="008A413D">
              <w:rPr>
                <w:rStyle w:val="eop"/>
              </w:rPr>
              <w:t>38.</w:t>
            </w:r>
            <w:r w:rsidRPr="008A413D">
              <w:rPr>
                <w:rStyle w:val="eop"/>
              </w:rPr>
              <w:tab/>
              <w:t>Užava — no Kauliņas upes</w:t>
            </w:r>
            <w:r w:rsidR="004C6E3F">
              <w:rPr>
                <w:rStyle w:val="eop"/>
              </w:rPr>
              <w:t xml:space="preserve"> (</w:t>
            </w:r>
            <w:proofErr w:type="spellStart"/>
            <w:r w:rsidR="004C6E3F" w:rsidRPr="006B66FF">
              <w:t>Kauliņupes</w:t>
            </w:r>
            <w:proofErr w:type="spellEnd"/>
            <w:r w:rsidR="004C6E3F">
              <w:rPr>
                <w:rStyle w:val="eop"/>
              </w:rPr>
              <w:t>)</w:t>
            </w:r>
            <w:r w:rsidRPr="008A413D">
              <w:rPr>
                <w:rStyle w:val="eop"/>
              </w:rPr>
              <w:t xml:space="preserve"> ietekas līdz ietekai Baltijas jūrā;</w:t>
            </w:r>
          </w:p>
        </w:tc>
      </w:tr>
      <w:tr w:rsidR="006B28FC" w:rsidRPr="003B71E0" w14:paraId="272864D7" w14:textId="77777777" w:rsidTr="008F0254">
        <w:tc>
          <w:tcPr>
            <w:tcW w:w="708" w:type="dxa"/>
            <w:tcBorders>
              <w:top w:val="single" w:sz="6" w:space="0" w:color="000000"/>
              <w:left w:val="single" w:sz="6" w:space="0" w:color="000000"/>
              <w:bottom w:val="single" w:sz="6" w:space="0" w:color="000000"/>
              <w:right w:val="single" w:sz="6" w:space="0" w:color="000000"/>
            </w:tcBorders>
          </w:tcPr>
          <w:p w14:paraId="42296AC4" w14:textId="77777777" w:rsidR="006B28FC" w:rsidRDefault="002F10C6" w:rsidP="00CB1CE1">
            <w:pPr>
              <w:pStyle w:val="naisc"/>
              <w:spacing w:before="0" w:after="0"/>
            </w:pPr>
            <w:r>
              <w:t>37.</w:t>
            </w:r>
          </w:p>
        </w:tc>
        <w:tc>
          <w:tcPr>
            <w:tcW w:w="2519" w:type="dxa"/>
            <w:tcBorders>
              <w:top w:val="single" w:sz="6" w:space="0" w:color="000000"/>
              <w:left w:val="single" w:sz="6" w:space="0" w:color="000000"/>
              <w:bottom w:val="single" w:sz="6" w:space="0" w:color="000000"/>
              <w:right w:val="single" w:sz="6" w:space="0" w:color="000000"/>
            </w:tcBorders>
          </w:tcPr>
          <w:p w14:paraId="49F1A8D6" w14:textId="77777777" w:rsidR="006B28FC" w:rsidRPr="008A413D" w:rsidRDefault="006B28FC" w:rsidP="00CB1CE1">
            <w:pPr>
              <w:pStyle w:val="paragraph"/>
              <w:spacing w:before="0" w:beforeAutospacing="0" w:after="0" w:afterAutospacing="0"/>
              <w:textAlignment w:val="baseline"/>
              <w:rPr>
                <w:rStyle w:val="eop"/>
              </w:rPr>
            </w:pPr>
          </w:p>
        </w:tc>
        <w:tc>
          <w:tcPr>
            <w:tcW w:w="3827" w:type="dxa"/>
            <w:tcBorders>
              <w:top w:val="single" w:sz="6" w:space="0" w:color="000000"/>
              <w:left w:val="single" w:sz="6" w:space="0" w:color="000000"/>
              <w:bottom w:val="single" w:sz="6" w:space="0" w:color="000000"/>
              <w:right w:val="single" w:sz="6" w:space="0" w:color="000000"/>
            </w:tcBorders>
          </w:tcPr>
          <w:p w14:paraId="56E6E618" w14:textId="77777777" w:rsidR="006B28FC" w:rsidRDefault="006B28FC" w:rsidP="00CB1CE1">
            <w:pPr>
              <w:pStyle w:val="naisc"/>
              <w:spacing w:before="0" w:after="0"/>
              <w:jc w:val="both"/>
              <w:rPr>
                <w:b/>
              </w:rPr>
            </w:pPr>
            <w:r>
              <w:rPr>
                <w:b/>
              </w:rPr>
              <w:t>TM:</w:t>
            </w:r>
          </w:p>
          <w:p w14:paraId="73160414" w14:textId="77777777" w:rsidR="006B28FC" w:rsidRDefault="006B28FC" w:rsidP="00CB1CE1">
            <w:pPr>
              <w:pStyle w:val="naisc"/>
              <w:spacing w:before="0" w:after="0"/>
              <w:jc w:val="both"/>
            </w:pPr>
            <w:r>
              <w:t>Anotācijas I sadaļas 2. punkts papildināts ar vārdiem "no CL I pielikuma svītrots Āsteres ezers, jo tas iekļauts CL II pielikumā".</w:t>
            </w:r>
          </w:p>
          <w:p w14:paraId="65230116" w14:textId="333D7E27" w:rsidR="006B28FC" w:rsidRPr="003E3F83" w:rsidRDefault="006B28FC" w:rsidP="00CB1CE1">
            <w:pPr>
              <w:pStyle w:val="naisc"/>
              <w:spacing w:before="0" w:after="0"/>
              <w:jc w:val="both"/>
            </w:pPr>
            <w:r>
              <w:t>Ņemot vērā, ka spēkā esošajā Civillikuma I pielikumā nav iekļauts Āsteres ezers, tad anotācijā tas nav jāpiemin, pilnīgi pietiekami, ka tas ir minēts izziņā.</w:t>
            </w:r>
          </w:p>
        </w:tc>
        <w:tc>
          <w:tcPr>
            <w:tcW w:w="3827" w:type="dxa"/>
            <w:tcBorders>
              <w:top w:val="single" w:sz="6" w:space="0" w:color="000000"/>
              <w:left w:val="single" w:sz="6" w:space="0" w:color="000000"/>
              <w:bottom w:val="single" w:sz="6" w:space="0" w:color="000000"/>
              <w:right w:val="single" w:sz="6" w:space="0" w:color="000000"/>
            </w:tcBorders>
          </w:tcPr>
          <w:p w14:paraId="0AED8FCC" w14:textId="77777777" w:rsidR="006B28FC" w:rsidRDefault="006B28FC" w:rsidP="00CB1CE1">
            <w:pPr>
              <w:pStyle w:val="naisc"/>
              <w:spacing w:before="0" w:after="0"/>
              <w:jc w:val="left"/>
              <w:rPr>
                <w:b/>
              </w:rPr>
            </w:pPr>
            <w:r w:rsidRPr="004A5F69">
              <w:rPr>
                <w:b/>
              </w:rPr>
              <w:t>Iebildums ņemts vērā</w:t>
            </w:r>
          </w:p>
          <w:p w14:paraId="56B240AD" w14:textId="77777777" w:rsidR="006B28FC" w:rsidRPr="003B7307" w:rsidRDefault="006B28FC" w:rsidP="00CB1CE1">
            <w:pPr>
              <w:pStyle w:val="paragraph"/>
              <w:spacing w:before="0" w:beforeAutospacing="0" w:after="0" w:afterAutospacing="0"/>
              <w:textAlignment w:val="baseline"/>
              <w:rPr>
                <w:rStyle w:val="eop"/>
                <w:b/>
              </w:rPr>
            </w:pPr>
            <w:r>
              <w:t>Precizēta anotācijas I. sadaļa</w:t>
            </w:r>
          </w:p>
        </w:tc>
        <w:tc>
          <w:tcPr>
            <w:tcW w:w="2835" w:type="dxa"/>
            <w:tcBorders>
              <w:top w:val="single" w:sz="4" w:space="0" w:color="auto"/>
              <w:left w:val="single" w:sz="4" w:space="0" w:color="auto"/>
              <w:bottom w:val="single" w:sz="4" w:space="0" w:color="auto"/>
            </w:tcBorders>
          </w:tcPr>
          <w:p w14:paraId="0F681633" w14:textId="77777777" w:rsidR="006B28FC" w:rsidRPr="008A413D" w:rsidRDefault="006B28FC" w:rsidP="00CB1CE1">
            <w:pPr>
              <w:pStyle w:val="paragraph"/>
              <w:spacing w:before="0" w:beforeAutospacing="0" w:after="0" w:afterAutospacing="0"/>
              <w:jc w:val="both"/>
              <w:textAlignment w:val="baseline"/>
              <w:rPr>
                <w:rStyle w:val="eop"/>
              </w:rPr>
            </w:pPr>
          </w:p>
        </w:tc>
      </w:tr>
      <w:tr w:rsidR="006B28FC" w:rsidRPr="003B71E0" w14:paraId="40B315B5" w14:textId="77777777" w:rsidTr="008F0254">
        <w:tc>
          <w:tcPr>
            <w:tcW w:w="708" w:type="dxa"/>
            <w:tcBorders>
              <w:top w:val="single" w:sz="6" w:space="0" w:color="000000"/>
              <w:left w:val="single" w:sz="6" w:space="0" w:color="000000"/>
              <w:bottom w:val="single" w:sz="6" w:space="0" w:color="000000"/>
              <w:right w:val="single" w:sz="6" w:space="0" w:color="000000"/>
            </w:tcBorders>
          </w:tcPr>
          <w:p w14:paraId="53B15C6D" w14:textId="77777777" w:rsidR="006B28FC" w:rsidRDefault="002F10C6" w:rsidP="00CB1CE1">
            <w:pPr>
              <w:pStyle w:val="naisc"/>
              <w:spacing w:before="0" w:after="0"/>
            </w:pPr>
            <w:r>
              <w:t>38.</w:t>
            </w:r>
          </w:p>
        </w:tc>
        <w:tc>
          <w:tcPr>
            <w:tcW w:w="2519" w:type="dxa"/>
            <w:tcBorders>
              <w:top w:val="single" w:sz="6" w:space="0" w:color="000000"/>
              <w:left w:val="single" w:sz="6" w:space="0" w:color="000000"/>
              <w:bottom w:val="single" w:sz="6" w:space="0" w:color="000000"/>
              <w:right w:val="single" w:sz="6" w:space="0" w:color="000000"/>
            </w:tcBorders>
          </w:tcPr>
          <w:p w14:paraId="5633B702" w14:textId="77777777" w:rsidR="006B28FC" w:rsidRPr="00EF01DE" w:rsidRDefault="006B28FC" w:rsidP="00CB1CE1">
            <w:pPr>
              <w:pStyle w:val="paragraph"/>
              <w:spacing w:before="0" w:beforeAutospacing="0" w:after="0" w:afterAutospacing="0"/>
              <w:jc w:val="both"/>
              <w:textAlignment w:val="baseline"/>
              <w:rPr>
                <w:rStyle w:val="eop"/>
              </w:rPr>
            </w:pPr>
            <w:r w:rsidRPr="004C6E3F">
              <w:rPr>
                <w:rStyle w:val="eop"/>
              </w:rPr>
              <w:t>39. Vadakstes ūdenskrātuve — no Latvijas—Lietuvas robežas (ieskaitot posmu pa robežu) līdz ietekai Ventā;</w:t>
            </w:r>
          </w:p>
        </w:tc>
        <w:tc>
          <w:tcPr>
            <w:tcW w:w="3827" w:type="dxa"/>
            <w:tcBorders>
              <w:top w:val="single" w:sz="6" w:space="0" w:color="000000"/>
              <w:left w:val="single" w:sz="6" w:space="0" w:color="000000"/>
              <w:bottom w:val="single" w:sz="6" w:space="0" w:color="000000"/>
              <w:right w:val="single" w:sz="6" w:space="0" w:color="000000"/>
            </w:tcBorders>
          </w:tcPr>
          <w:p w14:paraId="1900B9C5" w14:textId="77777777" w:rsidR="006B28FC" w:rsidRDefault="006B28FC" w:rsidP="00CB1CE1">
            <w:pPr>
              <w:pStyle w:val="naisc"/>
              <w:spacing w:before="0" w:after="0"/>
              <w:jc w:val="both"/>
              <w:rPr>
                <w:b/>
              </w:rPr>
            </w:pPr>
            <w:r>
              <w:rPr>
                <w:b/>
              </w:rPr>
              <w:t>AM:</w:t>
            </w:r>
          </w:p>
          <w:p w14:paraId="4BE37F93" w14:textId="77777777" w:rsidR="006B28FC" w:rsidRPr="006B66FF" w:rsidRDefault="006B28FC" w:rsidP="00CB1CE1">
            <w:pPr>
              <w:pStyle w:val="naisc"/>
              <w:spacing w:before="0" w:after="0"/>
              <w:jc w:val="both"/>
            </w:pPr>
            <w:r w:rsidRPr="006B66FF">
              <w:t>Paskaidrojam, ka Vadakstes ūdenskrātuve nekādi nevar sniegties līdz ietekai Ventā, jo šīs ūdenskrātuves aizsprosts atrodas Saldus novada Vadakstes pagastā, gaisa līnijā 33 km no ietekas Ventā. Lietuvas – Latvijas robeža šķērso šo ūdenskrātuvi garenvirzienā aptuveni pa visu tās viduslīniju. Ņemot vērā iepriekš minēto, lūdzam izteikt 39. rindas 2. kolonnu šādā redakcijā:</w:t>
            </w:r>
          </w:p>
          <w:p w14:paraId="71A20F67" w14:textId="77777777" w:rsidR="006B28FC" w:rsidRDefault="006B28FC" w:rsidP="00CB1CE1">
            <w:pPr>
              <w:pStyle w:val="naisc"/>
              <w:spacing w:before="0" w:after="0"/>
              <w:jc w:val="both"/>
              <w:rPr>
                <w:b/>
              </w:rPr>
            </w:pPr>
            <w:r w:rsidRPr="006B66FF">
              <w:lastRenderedPageBreak/>
              <w:t>“Vadakste ar Vadakstes ūdenskrātuves Latvijas daļu — no Latvijas—Lietuvas robežas (ieskaitot posmu pa robežu) līdz Vadakstes ietekai Ventā.”</w:t>
            </w:r>
            <w:r w:rsidRPr="006B66FF">
              <w:rPr>
                <w:b/>
              </w:rPr>
              <w:t xml:space="preserve">  </w:t>
            </w:r>
          </w:p>
          <w:p w14:paraId="7135DCEC" w14:textId="77777777" w:rsidR="006B28FC" w:rsidRDefault="006B28FC" w:rsidP="00CB1CE1">
            <w:pPr>
              <w:pStyle w:val="naisc"/>
              <w:spacing w:before="0" w:after="0"/>
              <w:jc w:val="both"/>
              <w:rPr>
                <w:b/>
              </w:rPr>
            </w:pPr>
          </w:p>
        </w:tc>
        <w:tc>
          <w:tcPr>
            <w:tcW w:w="3827" w:type="dxa"/>
            <w:tcBorders>
              <w:top w:val="single" w:sz="6" w:space="0" w:color="000000"/>
              <w:left w:val="single" w:sz="6" w:space="0" w:color="000000"/>
              <w:bottom w:val="single" w:sz="6" w:space="0" w:color="000000"/>
              <w:right w:val="single" w:sz="6" w:space="0" w:color="000000"/>
            </w:tcBorders>
          </w:tcPr>
          <w:p w14:paraId="3A694957" w14:textId="77777777" w:rsidR="006B28FC" w:rsidRDefault="006B28FC" w:rsidP="00CB1CE1">
            <w:pPr>
              <w:pStyle w:val="paragraph"/>
              <w:spacing w:before="0" w:beforeAutospacing="0" w:after="0" w:afterAutospacing="0"/>
              <w:textAlignment w:val="baseline"/>
              <w:rPr>
                <w:rStyle w:val="eop"/>
                <w:b/>
              </w:rPr>
            </w:pPr>
            <w:r w:rsidRPr="003B7307">
              <w:rPr>
                <w:rStyle w:val="eop"/>
                <w:b/>
              </w:rPr>
              <w:lastRenderedPageBreak/>
              <w:t>Iebildums ņemts vēr</w:t>
            </w:r>
            <w:r>
              <w:rPr>
                <w:rStyle w:val="eop"/>
                <w:b/>
              </w:rPr>
              <w:t>ā</w:t>
            </w:r>
          </w:p>
          <w:p w14:paraId="742F4EF7" w14:textId="77777777" w:rsidR="006B28FC" w:rsidRPr="003B7307" w:rsidRDefault="006B28FC"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55F55B0E" w14:textId="77777777" w:rsidR="006B28FC" w:rsidRPr="00454F20" w:rsidRDefault="006B28FC" w:rsidP="00CB1CE1">
            <w:pPr>
              <w:pStyle w:val="paragraph"/>
              <w:spacing w:before="0" w:beforeAutospacing="0" w:after="0" w:afterAutospacing="0"/>
              <w:jc w:val="both"/>
              <w:textAlignment w:val="baseline"/>
              <w:rPr>
                <w:rStyle w:val="eop"/>
              </w:rPr>
            </w:pPr>
            <w:r>
              <w:t xml:space="preserve">39. </w:t>
            </w:r>
            <w:r w:rsidRPr="006B66FF">
              <w:t>Vadakste ar Vadakstes ūdenskrātuves Latvijas daļu — no Latvijas—Lietuvas robežas (ieskaitot posmu pa robežu) līdz Vadakstes ietekai Ventā.</w:t>
            </w:r>
            <w:r w:rsidRPr="006B66FF">
              <w:rPr>
                <w:b/>
              </w:rPr>
              <w:t xml:space="preserve"> </w:t>
            </w:r>
          </w:p>
        </w:tc>
      </w:tr>
      <w:tr w:rsidR="006B28FC" w:rsidRPr="003B71E0" w14:paraId="4D8ED5AA" w14:textId="77777777" w:rsidTr="008F0254">
        <w:tc>
          <w:tcPr>
            <w:tcW w:w="708" w:type="dxa"/>
            <w:tcBorders>
              <w:top w:val="single" w:sz="6" w:space="0" w:color="000000"/>
              <w:left w:val="single" w:sz="6" w:space="0" w:color="000000"/>
              <w:bottom w:val="single" w:sz="6" w:space="0" w:color="000000"/>
              <w:right w:val="single" w:sz="6" w:space="0" w:color="000000"/>
            </w:tcBorders>
          </w:tcPr>
          <w:p w14:paraId="315490A1" w14:textId="77777777" w:rsidR="006B28FC" w:rsidRDefault="002F10C6" w:rsidP="00CB1CE1">
            <w:pPr>
              <w:pStyle w:val="naisc"/>
              <w:spacing w:before="0" w:after="0"/>
            </w:pPr>
            <w:r>
              <w:t>39.</w:t>
            </w:r>
          </w:p>
        </w:tc>
        <w:tc>
          <w:tcPr>
            <w:tcW w:w="2519" w:type="dxa"/>
            <w:tcBorders>
              <w:top w:val="single" w:sz="6" w:space="0" w:color="000000"/>
              <w:left w:val="single" w:sz="6" w:space="0" w:color="000000"/>
              <w:bottom w:val="single" w:sz="6" w:space="0" w:color="000000"/>
              <w:right w:val="single" w:sz="6" w:space="0" w:color="000000"/>
            </w:tcBorders>
          </w:tcPr>
          <w:p w14:paraId="143D3C18" w14:textId="77777777" w:rsidR="006B28FC" w:rsidRPr="00EF01DE" w:rsidRDefault="006B28FC" w:rsidP="00CB1CE1">
            <w:pPr>
              <w:pStyle w:val="paragraph"/>
              <w:spacing w:before="0" w:beforeAutospacing="0" w:after="0" w:afterAutospacing="0"/>
              <w:jc w:val="both"/>
              <w:textAlignment w:val="baseline"/>
              <w:rPr>
                <w:rStyle w:val="eop"/>
              </w:rPr>
            </w:pPr>
            <w:r w:rsidRPr="004C6E3F">
              <w:rPr>
                <w:rStyle w:val="eop"/>
              </w:rPr>
              <w:t>39. Vadakstes ūdenskrātuve — no Latvijas—Lietuvas robežas (ieskaitot posmu pa robežu) līdz ietekai Ventā;</w:t>
            </w:r>
          </w:p>
        </w:tc>
        <w:tc>
          <w:tcPr>
            <w:tcW w:w="3827" w:type="dxa"/>
            <w:tcBorders>
              <w:top w:val="single" w:sz="6" w:space="0" w:color="000000"/>
              <w:left w:val="single" w:sz="6" w:space="0" w:color="000000"/>
              <w:bottom w:val="single" w:sz="6" w:space="0" w:color="000000"/>
              <w:right w:val="single" w:sz="6" w:space="0" w:color="000000"/>
            </w:tcBorders>
          </w:tcPr>
          <w:p w14:paraId="0C3722C3" w14:textId="77777777" w:rsidR="006B28FC" w:rsidRDefault="006B28FC" w:rsidP="00CB1CE1">
            <w:pPr>
              <w:pStyle w:val="naisc"/>
              <w:spacing w:before="0" w:after="0"/>
              <w:jc w:val="both"/>
              <w:rPr>
                <w:b/>
              </w:rPr>
            </w:pPr>
            <w:r w:rsidRPr="00D375AC">
              <w:rPr>
                <w:b/>
              </w:rPr>
              <w:t>TM:</w:t>
            </w:r>
          </w:p>
          <w:p w14:paraId="3A3D559A" w14:textId="77777777" w:rsidR="006B28FC" w:rsidRPr="00D375AC" w:rsidRDefault="006B28FC" w:rsidP="00CB1CE1">
            <w:pPr>
              <w:pStyle w:val="naisc"/>
              <w:spacing w:before="0" w:after="0"/>
              <w:jc w:val="both"/>
              <w:rPr>
                <w:b/>
              </w:rPr>
            </w:pPr>
            <w:r w:rsidRPr="00D375AC">
              <w:t>Tieslietu ministrija uztur iepriekš izteikto izziņas II. sadaļas 20. iebildumu izvērtēt Likumprojekta 1. punktā iekļautā publisko upju saraksta Nr. 39 nosaukumu.</w:t>
            </w:r>
          </w:p>
          <w:p w14:paraId="5E09C8B7" w14:textId="77777777" w:rsidR="006B28FC" w:rsidRPr="00D375AC" w:rsidRDefault="006B28FC" w:rsidP="00CB1CE1">
            <w:pPr>
              <w:pStyle w:val="naisc"/>
              <w:spacing w:before="0" w:after="0"/>
              <w:jc w:val="both"/>
            </w:pPr>
            <w:r w:rsidRPr="00D375AC">
              <w:t>Izziņā sniegtā informācija neatbild uz visiem neskaidrajiem jautājumiem. Publisko upju sarakstā ar Nr. 39. iekļauta "Vadakstes ūdenskrātuve (ar mākslīgo ūdenskrātuvi) – no Latvijas–Lietuvas robežas (ieskaitot posmu pa robežu) līdz ietekai Ventā".</w:t>
            </w:r>
          </w:p>
          <w:p w14:paraId="3865F12B" w14:textId="77777777" w:rsidR="006B28FC" w:rsidRPr="00D375AC" w:rsidRDefault="006B28FC" w:rsidP="00CB1CE1">
            <w:pPr>
              <w:pStyle w:val="naisc"/>
              <w:spacing w:before="0" w:after="0"/>
              <w:jc w:val="both"/>
            </w:pPr>
            <w:r w:rsidRPr="00D375AC">
              <w:t xml:space="preserve">Nav skaidrs, vai ir plānots grozīt upes nosaukumu. Spēkā esošajā redakcijā ir "Vadakste (ar mākslīgo ūdenskrātuvi) – no Latvijas–Lietuvas robežas (ieskaitot posmu pa robežu) līdz ietekai Ventā". Saskaņā ar Saldus novada pašvaldības Nekustamā īpašuma nodaļas 2020. gada 29. aprīļa sēdes lēmumu "Par adrešu, nosaukuma piešķiršanu un nekustamā īpašuma lietošanas mērķu noteikšanu" (sēdes protokols Nr. 6, 1. §, 3. p.) oficiālais vietvārds Vadakstes ūdenskrātuve piešķirts ūdenstilpei, </w:t>
            </w:r>
            <w:r w:rsidRPr="00D375AC">
              <w:lastRenderedPageBreak/>
              <w:t>kas izvietojas zemes vienībā ar kadastra apzīmējumu 84920040182. Savukārt Vadakste, kas ir upe, izvietojas vēl daudzās zemes vienībās. Nav saprotams, vai paredzēts, ka no publisko upju saraksta tiek izslēgta upe Vadakste.</w:t>
            </w:r>
          </w:p>
        </w:tc>
        <w:tc>
          <w:tcPr>
            <w:tcW w:w="3827" w:type="dxa"/>
            <w:tcBorders>
              <w:top w:val="single" w:sz="6" w:space="0" w:color="000000"/>
              <w:left w:val="single" w:sz="6" w:space="0" w:color="000000"/>
              <w:bottom w:val="single" w:sz="6" w:space="0" w:color="000000"/>
              <w:right w:val="single" w:sz="6" w:space="0" w:color="000000"/>
            </w:tcBorders>
          </w:tcPr>
          <w:p w14:paraId="39E1CC8C" w14:textId="77777777" w:rsidR="006B28FC" w:rsidRDefault="006B28FC" w:rsidP="00CB1CE1">
            <w:pPr>
              <w:pStyle w:val="paragraph"/>
              <w:spacing w:before="0" w:beforeAutospacing="0" w:after="0" w:afterAutospacing="0"/>
              <w:textAlignment w:val="baseline"/>
              <w:rPr>
                <w:rStyle w:val="eop"/>
                <w:b/>
              </w:rPr>
            </w:pPr>
            <w:r w:rsidRPr="003B7307">
              <w:rPr>
                <w:rStyle w:val="eop"/>
                <w:b/>
              </w:rPr>
              <w:lastRenderedPageBreak/>
              <w:t>Iebildums ņemts vēr</w:t>
            </w:r>
            <w:r>
              <w:rPr>
                <w:rStyle w:val="eop"/>
                <w:b/>
              </w:rPr>
              <w:t>ā</w:t>
            </w:r>
          </w:p>
          <w:p w14:paraId="2670ED1B" w14:textId="77777777" w:rsidR="006B28FC" w:rsidRPr="003B7307" w:rsidRDefault="006B28FC" w:rsidP="00CB1CE1">
            <w:pPr>
              <w:pStyle w:val="paragraph"/>
              <w:spacing w:before="0" w:beforeAutospacing="0" w:after="0" w:afterAutospacing="0"/>
              <w:textAlignment w:val="baseline"/>
              <w:rPr>
                <w:rStyle w:val="eop"/>
                <w:b/>
              </w:rPr>
            </w:pPr>
            <w:r w:rsidRPr="001C227B">
              <w:rPr>
                <w:rStyle w:val="eop"/>
              </w:rPr>
              <w:t>Preciz</w:t>
            </w:r>
            <w:r>
              <w:rPr>
                <w:rStyle w:val="eop"/>
              </w:rPr>
              <w:t>ēts Likumprojekts</w:t>
            </w:r>
          </w:p>
        </w:tc>
        <w:tc>
          <w:tcPr>
            <w:tcW w:w="2835" w:type="dxa"/>
            <w:tcBorders>
              <w:top w:val="single" w:sz="4" w:space="0" w:color="auto"/>
              <w:left w:val="single" w:sz="4" w:space="0" w:color="auto"/>
              <w:bottom w:val="single" w:sz="4" w:space="0" w:color="auto"/>
            </w:tcBorders>
          </w:tcPr>
          <w:p w14:paraId="5544DAE8" w14:textId="77777777" w:rsidR="006B28FC" w:rsidRPr="00454F20" w:rsidRDefault="006B28FC" w:rsidP="00CB1CE1">
            <w:pPr>
              <w:pStyle w:val="paragraph"/>
              <w:spacing w:before="0" w:beforeAutospacing="0" w:after="0" w:afterAutospacing="0"/>
              <w:jc w:val="both"/>
              <w:textAlignment w:val="baseline"/>
              <w:rPr>
                <w:rStyle w:val="eop"/>
              </w:rPr>
            </w:pPr>
            <w:r>
              <w:t xml:space="preserve">39. </w:t>
            </w:r>
            <w:r w:rsidRPr="006B66FF">
              <w:t>Vadakste ar Vadakstes ūdenskrātuves Latvijas daļu — no Latvijas—Lietuvas robežas (ieskaitot posmu pa robežu) līdz Vadakstes ietekai Ventā.</w:t>
            </w:r>
            <w:r w:rsidRPr="006B66FF">
              <w:rPr>
                <w:b/>
              </w:rPr>
              <w:t xml:space="preserve"> </w:t>
            </w:r>
          </w:p>
        </w:tc>
      </w:tr>
      <w:tr w:rsidR="006B28FC" w:rsidRPr="003B71E0" w14:paraId="12283C16" w14:textId="77777777" w:rsidTr="008F0254">
        <w:tc>
          <w:tcPr>
            <w:tcW w:w="708" w:type="dxa"/>
            <w:tcBorders>
              <w:top w:val="single" w:sz="6" w:space="0" w:color="000000"/>
              <w:left w:val="single" w:sz="6" w:space="0" w:color="000000"/>
              <w:bottom w:val="single" w:sz="6" w:space="0" w:color="000000"/>
              <w:right w:val="single" w:sz="6" w:space="0" w:color="000000"/>
            </w:tcBorders>
          </w:tcPr>
          <w:p w14:paraId="7BA7BD5C" w14:textId="77777777" w:rsidR="006B28FC" w:rsidRDefault="002F10C6" w:rsidP="00CB1CE1">
            <w:pPr>
              <w:pStyle w:val="naisc"/>
              <w:spacing w:before="0" w:after="0"/>
            </w:pPr>
            <w:r>
              <w:t>40.</w:t>
            </w:r>
          </w:p>
        </w:tc>
        <w:tc>
          <w:tcPr>
            <w:tcW w:w="2519" w:type="dxa"/>
            <w:tcBorders>
              <w:top w:val="single" w:sz="6" w:space="0" w:color="000000"/>
              <w:left w:val="single" w:sz="6" w:space="0" w:color="000000"/>
              <w:bottom w:val="single" w:sz="6" w:space="0" w:color="000000"/>
              <w:right w:val="single" w:sz="6" w:space="0" w:color="000000"/>
            </w:tcBorders>
          </w:tcPr>
          <w:p w14:paraId="6D18741F" w14:textId="77777777" w:rsidR="006B28FC" w:rsidRPr="004C6E3F" w:rsidRDefault="006B28FC" w:rsidP="00CB1CE1">
            <w:pPr>
              <w:pStyle w:val="paragraph"/>
              <w:spacing w:before="0" w:beforeAutospacing="0" w:after="0" w:afterAutospacing="0"/>
              <w:jc w:val="both"/>
              <w:textAlignment w:val="baseline"/>
              <w:rPr>
                <w:rStyle w:val="eop"/>
              </w:rPr>
            </w:pPr>
            <w:r>
              <w:rPr>
                <w:rStyle w:val="eop"/>
              </w:rPr>
              <w:t xml:space="preserve">29. </w:t>
            </w:r>
            <w:r w:rsidRPr="00626717">
              <w:rPr>
                <w:rStyle w:val="eop"/>
              </w:rPr>
              <w:t>Pernovka — posmā pa Latvijas—Krievijas robežu (ieskaitot tecējumu pa Sīnupes (Zilupes) veco gultni).</w:t>
            </w:r>
          </w:p>
        </w:tc>
        <w:tc>
          <w:tcPr>
            <w:tcW w:w="3827" w:type="dxa"/>
            <w:tcBorders>
              <w:top w:val="single" w:sz="6" w:space="0" w:color="000000"/>
              <w:left w:val="single" w:sz="6" w:space="0" w:color="000000"/>
              <w:bottom w:val="single" w:sz="6" w:space="0" w:color="000000"/>
              <w:right w:val="single" w:sz="6" w:space="0" w:color="000000"/>
            </w:tcBorders>
          </w:tcPr>
          <w:p w14:paraId="5E2BB349" w14:textId="77777777" w:rsidR="006B28FC" w:rsidRDefault="006B28FC" w:rsidP="00CB1CE1">
            <w:pPr>
              <w:pStyle w:val="naisc"/>
              <w:spacing w:before="0" w:after="0"/>
              <w:jc w:val="left"/>
              <w:rPr>
                <w:b/>
              </w:rPr>
            </w:pPr>
            <w:r>
              <w:rPr>
                <w:b/>
              </w:rPr>
              <w:t>TM:</w:t>
            </w:r>
          </w:p>
          <w:p w14:paraId="4D89D242" w14:textId="77777777" w:rsidR="006B28FC" w:rsidRDefault="006B28FC" w:rsidP="00CB1CE1">
            <w:pPr>
              <w:pStyle w:val="naisc"/>
              <w:spacing w:before="0" w:after="0"/>
              <w:jc w:val="both"/>
            </w:pPr>
            <w:r>
              <w:t>Anotācijas I sadaļas 2. punkts papildināts ar vārdiem: "Precizēta Pernovkas upe posmā pa Latvijas—Krievijas robežu (ieskaitot tecējumu pa Sīnupes (Zilupes) veco gultni). Jo vēsturiski Zilezerā ietek Sīnupe (Zilupe un Pernovka ir tās pieteka apmēram 1,5 km pirms ietekas Zilezerā. Savukārt pašlaik Sīnupe (Zilupe) ir iztaisnota un Zilezerā vairs neietek, tās vecā gultne ir kļuvusi par vecupi, bet Pernovkas ūdeņi Zilezeru joprojām sasniedz pa šo veco Sīnupes (Zilupes) gultni. Līdz ar to precīzākai Likuma pielietošanai būtu nepieciešams pievienot minēto piezīmi, lai norādītu, ka šis 1,5 km garais posms ir publiskā upe.", arī Civillikuma II pielikuma 27. punkts tiek izteikts jaunā redakcijā "Pernovka — posmā pa Latvijas—Krievijas robežu (ieskaitot tecējumu pa Sīnupes (Zilupes) veco gultni)."</w:t>
            </w:r>
          </w:p>
          <w:p w14:paraId="3B54068B" w14:textId="77777777" w:rsidR="006B28FC" w:rsidRDefault="006B28FC" w:rsidP="00CB1CE1">
            <w:pPr>
              <w:pStyle w:val="naisc"/>
              <w:spacing w:before="0" w:after="0"/>
              <w:jc w:val="both"/>
            </w:pPr>
            <w:r>
              <w:t xml:space="preserve">No anotācijā minētās informācijas nav iespējams identificēt anotācijā </w:t>
            </w:r>
            <w:r>
              <w:lastRenderedPageBreak/>
              <w:t xml:space="preserve">minēto 1,5 km garo posmu. Lūdzam anotācijā norādīt šīs upes viduslīnijas koordinātas (sākuma un beigu). Papildus tam lūdzam precizēt, kādi datu avoti (kartogrāfiskie materiāli) ir par pamatu anotācijā minētajam apgalvojumam. Valsts zemes dienests ir iepazinies ar virkni aktuālo kartogrāfisko materiālu un, ja ir pareizi identificējis 1,5 km garo posmu, tad neatrod tādus kartogrāfiskos materiālus, kuros šo posmu dēvē par Zilupi. Tā, piemēram, arī Latvijas Republikas un Krievijas Federācijas valsts robežas demarkācijas dokumentos – Latvijas – Krievijas valsts robežas robežzīmju protokola 1. sējumā upe tiek dēvēta par </w:t>
            </w:r>
            <w:proofErr w:type="spellStart"/>
            <w:r>
              <w:t>Pernovku</w:t>
            </w:r>
            <w:proofErr w:type="spellEnd"/>
            <w:r>
              <w:t>, nevis Zilupi, tas redzams robežzīmes Nr. 96 protokola kartogrāfiskajos attēlos (sējuma 199. lpp.). Latvijas Republikas un Krievijas Federācijas valsts robežas demarkācijas dokumenti pieejami saitē: https://www.vestnesis.lv/op/2018/67.7 .</w:t>
            </w:r>
          </w:p>
          <w:p w14:paraId="218BD0CC" w14:textId="77777777" w:rsidR="006B28FC" w:rsidRPr="003E3F83" w:rsidRDefault="006B28FC" w:rsidP="00CB1CE1">
            <w:pPr>
              <w:pStyle w:val="naisc"/>
              <w:spacing w:before="0" w:after="0"/>
              <w:jc w:val="both"/>
            </w:pPr>
          </w:p>
        </w:tc>
        <w:tc>
          <w:tcPr>
            <w:tcW w:w="3827" w:type="dxa"/>
            <w:tcBorders>
              <w:top w:val="single" w:sz="6" w:space="0" w:color="000000"/>
              <w:left w:val="single" w:sz="6" w:space="0" w:color="000000"/>
              <w:bottom w:val="single" w:sz="6" w:space="0" w:color="000000"/>
              <w:right w:val="single" w:sz="6" w:space="0" w:color="000000"/>
            </w:tcBorders>
          </w:tcPr>
          <w:p w14:paraId="0BD5F4D5" w14:textId="77777777" w:rsidR="006B28FC" w:rsidRDefault="006B28FC" w:rsidP="00CB1CE1">
            <w:pPr>
              <w:pStyle w:val="naisc"/>
              <w:spacing w:before="0" w:after="0"/>
              <w:jc w:val="left"/>
              <w:rPr>
                <w:b/>
              </w:rPr>
            </w:pPr>
            <w:r w:rsidRPr="004A5F69">
              <w:rPr>
                <w:b/>
              </w:rPr>
              <w:lastRenderedPageBreak/>
              <w:t>Iebildums ņemts vērā</w:t>
            </w:r>
          </w:p>
          <w:p w14:paraId="2A1E573D" w14:textId="77777777" w:rsidR="006B28FC" w:rsidRPr="003B7307" w:rsidRDefault="006B28FC" w:rsidP="00CB1CE1">
            <w:pPr>
              <w:pStyle w:val="paragraph"/>
              <w:spacing w:before="0" w:beforeAutospacing="0" w:after="0" w:afterAutospacing="0"/>
              <w:textAlignment w:val="baseline"/>
              <w:rPr>
                <w:rStyle w:val="eop"/>
                <w:b/>
              </w:rPr>
            </w:pPr>
            <w:r>
              <w:t>Precizēts Likumprojekts un anotācijas I. sadaļa</w:t>
            </w:r>
          </w:p>
        </w:tc>
        <w:tc>
          <w:tcPr>
            <w:tcW w:w="2835" w:type="dxa"/>
            <w:tcBorders>
              <w:top w:val="single" w:sz="4" w:space="0" w:color="auto"/>
              <w:left w:val="single" w:sz="4" w:space="0" w:color="auto"/>
              <w:bottom w:val="single" w:sz="4" w:space="0" w:color="auto"/>
            </w:tcBorders>
          </w:tcPr>
          <w:p w14:paraId="69057A0D" w14:textId="77777777" w:rsidR="006B28FC" w:rsidRPr="00454F20" w:rsidRDefault="006B28FC" w:rsidP="00CB1CE1">
            <w:pPr>
              <w:pStyle w:val="paragraph"/>
              <w:spacing w:before="0" w:beforeAutospacing="0" w:after="0" w:afterAutospacing="0"/>
              <w:jc w:val="both"/>
              <w:textAlignment w:val="baseline"/>
              <w:rPr>
                <w:rStyle w:val="eop"/>
              </w:rPr>
            </w:pPr>
            <w:r w:rsidRPr="00626717">
              <w:rPr>
                <w:rStyle w:val="eop"/>
              </w:rPr>
              <w:t>29.</w:t>
            </w:r>
            <w:r w:rsidRPr="00626717">
              <w:rPr>
                <w:rStyle w:val="eop"/>
              </w:rPr>
              <w:tab/>
              <w:t>Pernovka — posmā pa Latvijas—Krievijas robežu;</w:t>
            </w:r>
          </w:p>
        </w:tc>
      </w:tr>
      <w:tr w:rsidR="006B28FC" w:rsidRPr="003B71E0" w14:paraId="5A53744C" w14:textId="77777777" w:rsidTr="008F0254">
        <w:tc>
          <w:tcPr>
            <w:tcW w:w="708" w:type="dxa"/>
            <w:tcBorders>
              <w:top w:val="single" w:sz="6" w:space="0" w:color="000000"/>
              <w:left w:val="single" w:sz="6" w:space="0" w:color="000000"/>
              <w:bottom w:val="single" w:sz="6" w:space="0" w:color="000000"/>
              <w:right w:val="single" w:sz="6" w:space="0" w:color="000000"/>
            </w:tcBorders>
          </w:tcPr>
          <w:p w14:paraId="2C95D908" w14:textId="77777777" w:rsidR="006B28FC" w:rsidRDefault="002F10C6" w:rsidP="00CB1CE1">
            <w:pPr>
              <w:pStyle w:val="naisc"/>
              <w:spacing w:before="0" w:after="0"/>
            </w:pPr>
            <w:r>
              <w:t>41.</w:t>
            </w:r>
          </w:p>
        </w:tc>
        <w:tc>
          <w:tcPr>
            <w:tcW w:w="2519" w:type="dxa"/>
            <w:tcBorders>
              <w:top w:val="single" w:sz="6" w:space="0" w:color="000000"/>
              <w:left w:val="single" w:sz="6" w:space="0" w:color="000000"/>
              <w:bottom w:val="single" w:sz="6" w:space="0" w:color="000000"/>
              <w:right w:val="single" w:sz="6" w:space="0" w:color="000000"/>
            </w:tcBorders>
          </w:tcPr>
          <w:p w14:paraId="0BB3D4DC" w14:textId="77777777" w:rsidR="006B28FC" w:rsidRPr="004C6E3F" w:rsidRDefault="006B28FC" w:rsidP="00CB1CE1">
            <w:pPr>
              <w:pStyle w:val="paragraph"/>
              <w:spacing w:before="0" w:beforeAutospacing="0" w:after="0" w:afterAutospacing="0"/>
              <w:jc w:val="both"/>
              <w:textAlignment w:val="baseline"/>
              <w:rPr>
                <w:rStyle w:val="eop"/>
              </w:rPr>
            </w:pPr>
          </w:p>
        </w:tc>
        <w:tc>
          <w:tcPr>
            <w:tcW w:w="3827" w:type="dxa"/>
            <w:tcBorders>
              <w:top w:val="single" w:sz="6" w:space="0" w:color="000000"/>
              <w:left w:val="single" w:sz="6" w:space="0" w:color="000000"/>
              <w:bottom w:val="single" w:sz="6" w:space="0" w:color="000000"/>
              <w:right w:val="single" w:sz="6" w:space="0" w:color="000000"/>
            </w:tcBorders>
          </w:tcPr>
          <w:p w14:paraId="0CF9C44E" w14:textId="77777777" w:rsidR="006B28FC" w:rsidRDefault="006B28FC" w:rsidP="00CB1CE1">
            <w:pPr>
              <w:pStyle w:val="naisc"/>
              <w:spacing w:before="0" w:after="0"/>
              <w:jc w:val="left"/>
              <w:rPr>
                <w:b/>
              </w:rPr>
            </w:pPr>
            <w:r>
              <w:rPr>
                <w:b/>
              </w:rPr>
              <w:t>TM:</w:t>
            </w:r>
          </w:p>
          <w:p w14:paraId="64ECA9A5" w14:textId="77777777" w:rsidR="006B28FC" w:rsidRPr="00486F9A" w:rsidRDefault="006B28FC" w:rsidP="00CB1CE1">
            <w:pPr>
              <w:jc w:val="both"/>
            </w:pPr>
            <w:r w:rsidRPr="00486F9A">
              <w:t xml:space="preserve">Izskatot projektā apjomīgos grozījumus Civillikumā, Valsts zemes dienests konvertēja MS Word datni ar ezeru sarakstu uz MS Excel </w:t>
            </w:r>
            <w:r w:rsidRPr="00486F9A">
              <w:lastRenderedPageBreak/>
              <w:t>datni un analizēja datus pret Nekustamā īpašuma valsts kadastra informācijas sistēmu (turpmāk – Kadastra informācijas sistēma). Vēl joprojām noformējumā ir lielas problēmas, kas traucē datus apstrādāt, tāpēc Valsts zemes dienests 2020. gada 20. novembrī nosūtīja Vides aizsardzības un reģionālās attīstības ministrijai tālākam darbam pielikumā pievienoto MS Excel datni un izmantošanai ieteicamo noformējumu MS Excel datnē (datne pielikumā). Lūdzam ņemt to vērā.</w:t>
            </w:r>
            <w:r w:rsidR="0038348C">
              <w:t xml:space="preserve"> </w:t>
            </w:r>
          </w:p>
          <w:p w14:paraId="6634F974" w14:textId="77777777" w:rsidR="006B28FC" w:rsidRPr="003E3F83" w:rsidRDefault="006B28FC" w:rsidP="00CB1CE1">
            <w:pPr>
              <w:pStyle w:val="naisc"/>
              <w:spacing w:before="0" w:after="0"/>
              <w:jc w:val="left"/>
            </w:pPr>
          </w:p>
        </w:tc>
        <w:tc>
          <w:tcPr>
            <w:tcW w:w="3827" w:type="dxa"/>
            <w:tcBorders>
              <w:top w:val="single" w:sz="6" w:space="0" w:color="000000"/>
              <w:left w:val="single" w:sz="6" w:space="0" w:color="000000"/>
              <w:bottom w:val="single" w:sz="6" w:space="0" w:color="000000"/>
              <w:right w:val="single" w:sz="6" w:space="0" w:color="000000"/>
            </w:tcBorders>
          </w:tcPr>
          <w:p w14:paraId="1952C12B" w14:textId="77777777" w:rsidR="006B28FC" w:rsidRDefault="006B28FC" w:rsidP="00CB1CE1">
            <w:pPr>
              <w:pStyle w:val="naisc"/>
              <w:spacing w:before="0" w:after="0"/>
              <w:jc w:val="left"/>
              <w:rPr>
                <w:b/>
              </w:rPr>
            </w:pPr>
            <w:r w:rsidRPr="004A5F69">
              <w:rPr>
                <w:b/>
              </w:rPr>
              <w:lastRenderedPageBreak/>
              <w:t>Iebildums ņemts vērā</w:t>
            </w:r>
          </w:p>
          <w:p w14:paraId="16C942ED" w14:textId="77777777" w:rsidR="006B28FC" w:rsidRPr="003B7307" w:rsidRDefault="006B28FC" w:rsidP="00CB1CE1">
            <w:pPr>
              <w:pStyle w:val="paragraph"/>
              <w:spacing w:before="0" w:beforeAutospacing="0" w:after="0" w:afterAutospacing="0"/>
              <w:textAlignment w:val="baseline"/>
              <w:rPr>
                <w:rStyle w:val="eop"/>
                <w:b/>
              </w:rPr>
            </w:pPr>
            <w:r>
              <w:t>Precizēts Likumprojekts</w:t>
            </w:r>
          </w:p>
        </w:tc>
        <w:tc>
          <w:tcPr>
            <w:tcW w:w="2835" w:type="dxa"/>
            <w:tcBorders>
              <w:top w:val="single" w:sz="4" w:space="0" w:color="auto"/>
              <w:left w:val="single" w:sz="4" w:space="0" w:color="auto"/>
              <w:bottom w:val="single" w:sz="4" w:space="0" w:color="auto"/>
            </w:tcBorders>
          </w:tcPr>
          <w:p w14:paraId="42192955" w14:textId="77777777" w:rsidR="006B28FC" w:rsidRPr="00454F20" w:rsidRDefault="006B28FC" w:rsidP="00CB1CE1">
            <w:pPr>
              <w:pStyle w:val="paragraph"/>
              <w:spacing w:before="0" w:beforeAutospacing="0" w:after="0" w:afterAutospacing="0"/>
              <w:jc w:val="both"/>
              <w:textAlignment w:val="baseline"/>
              <w:rPr>
                <w:rStyle w:val="eop"/>
              </w:rPr>
            </w:pPr>
          </w:p>
        </w:tc>
      </w:tr>
      <w:tr w:rsidR="005D7336" w:rsidRPr="003B71E0" w14:paraId="24C4952B" w14:textId="77777777" w:rsidTr="005D7336">
        <w:tc>
          <w:tcPr>
            <w:tcW w:w="13716" w:type="dxa"/>
            <w:gridSpan w:val="5"/>
            <w:tcBorders>
              <w:top w:val="single" w:sz="6" w:space="0" w:color="000000"/>
              <w:left w:val="single" w:sz="6" w:space="0" w:color="000000"/>
              <w:bottom w:val="single" w:sz="6" w:space="0" w:color="000000"/>
            </w:tcBorders>
          </w:tcPr>
          <w:p w14:paraId="4EA18051" w14:textId="77777777" w:rsidR="005D7336" w:rsidRPr="00454F20" w:rsidRDefault="005D7336" w:rsidP="005D7336">
            <w:pPr>
              <w:pStyle w:val="paragraph"/>
              <w:spacing w:before="0" w:beforeAutospacing="0" w:after="0" w:afterAutospacing="0"/>
              <w:jc w:val="center"/>
              <w:textAlignment w:val="baseline"/>
              <w:rPr>
                <w:rStyle w:val="eop"/>
              </w:rPr>
            </w:pPr>
            <w:r w:rsidRPr="004B7109">
              <w:rPr>
                <w:rStyle w:val="eop"/>
                <w:b/>
              </w:rPr>
              <w:t xml:space="preserve">Pēc </w:t>
            </w:r>
            <w:r>
              <w:rPr>
                <w:rStyle w:val="eop"/>
                <w:b/>
              </w:rPr>
              <w:t>18</w:t>
            </w:r>
            <w:r w:rsidRPr="004B7109">
              <w:rPr>
                <w:rStyle w:val="eop"/>
                <w:b/>
              </w:rPr>
              <w:t>.</w:t>
            </w:r>
            <w:r>
              <w:rPr>
                <w:rStyle w:val="eop"/>
                <w:b/>
              </w:rPr>
              <w:t>01</w:t>
            </w:r>
            <w:r w:rsidRPr="004B7109">
              <w:rPr>
                <w:rStyle w:val="eop"/>
                <w:b/>
              </w:rPr>
              <w:t>.202</w:t>
            </w:r>
            <w:r>
              <w:rPr>
                <w:rStyle w:val="eop"/>
                <w:b/>
              </w:rPr>
              <w:t>1</w:t>
            </w:r>
            <w:r w:rsidRPr="004B7109">
              <w:rPr>
                <w:rStyle w:val="eop"/>
                <w:b/>
              </w:rPr>
              <w:t>. elektroniskās saskaņošanas</w:t>
            </w:r>
          </w:p>
        </w:tc>
      </w:tr>
      <w:tr w:rsidR="006E5A06" w:rsidRPr="003B71E0" w14:paraId="05246649" w14:textId="77777777" w:rsidTr="008F0254">
        <w:tc>
          <w:tcPr>
            <w:tcW w:w="708" w:type="dxa"/>
            <w:tcBorders>
              <w:top w:val="single" w:sz="6" w:space="0" w:color="000000"/>
              <w:left w:val="single" w:sz="6" w:space="0" w:color="000000"/>
              <w:bottom w:val="single" w:sz="6" w:space="0" w:color="000000"/>
              <w:right w:val="single" w:sz="6" w:space="0" w:color="000000"/>
            </w:tcBorders>
          </w:tcPr>
          <w:p w14:paraId="16A1EAB8" w14:textId="2E927776" w:rsidR="006E5A06" w:rsidRDefault="001C5BBD" w:rsidP="006E5A06">
            <w:pPr>
              <w:pStyle w:val="naisc"/>
              <w:spacing w:before="0" w:after="0"/>
            </w:pPr>
            <w:r>
              <w:t>4</w:t>
            </w:r>
            <w:r w:rsidR="00574C8A">
              <w:t>2</w:t>
            </w:r>
            <w:r>
              <w:t>.</w:t>
            </w:r>
          </w:p>
        </w:tc>
        <w:tc>
          <w:tcPr>
            <w:tcW w:w="2519" w:type="dxa"/>
            <w:tcBorders>
              <w:top w:val="single" w:sz="6" w:space="0" w:color="000000"/>
              <w:left w:val="single" w:sz="6" w:space="0" w:color="000000"/>
              <w:bottom w:val="single" w:sz="6" w:space="0" w:color="000000"/>
              <w:right w:val="single" w:sz="6" w:space="0" w:color="000000"/>
            </w:tcBorders>
          </w:tcPr>
          <w:p w14:paraId="5CB65EA6" w14:textId="77777777" w:rsidR="006E5A06" w:rsidRPr="004C6E3F" w:rsidRDefault="006E5A06" w:rsidP="006E5A06">
            <w:pPr>
              <w:pStyle w:val="paragraph"/>
              <w:spacing w:before="0" w:beforeAutospacing="0" w:after="0" w:afterAutospacing="0"/>
              <w:jc w:val="both"/>
              <w:textAlignment w:val="baseline"/>
              <w:rPr>
                <w:rStyle w:val="eop"/>
              </w:rPr>
            </w:pPr>
          </w:p>
        </w:tc>
        <w:tc>
          <w:tcPr>
            <w:tcW w:w="3827" w:type="dxa"/>
            <w:tcBorders>
              <w:top w:val="single" w:sz="6" w:space="0" w:color="000000"/>
              <w:left w:val="single" w:sz="6" w:space="0" w:color="000000"/>
              <w:bottom w:val="single" w:sz="6" w:space="0" w:color="000000"/>
              <w:right w:val="single" w:sz="6" w:space="0" w:color="000000"/>
            </w:tcBorders>
          </w:tcPr>
          <w:p w14:paraId="5B59DCEC" w14:textId="77777777" w:rsidR="006E5A06" w:rsidRDefault="006E5A06" w:rsidP="006E5A06">
            <w:pPr>
              <w:pStyle w:val="naisc"/>
              <w:spacing w:before="0" w:after="0"/>
              <w:jc w:val="left"/>
              <w:rPr>
                <w:b/>
              </w:rPr>
            </w:pPr>
            <w:r>
              <w:rPr>
                <w:b/>
              </w:rPr>
              <w:t>LLPA:</w:t>
            </w:r>
          </w:p>
          <w:p w14:paraId="217D22AD" w14:textId="77777777" w:rsidR="006E5A06" w:rsidRPr="005D7336" w:rsidRDefault="006E5A06" w:rsidP="006E5A06">
            <w:pPr>
              <w:pStyle w:val="naisc"/>
              <w:spacing w:before="0" w:after="0"/>
              <w:jc w:val="both"/>
            </w:pPr>
            <w:r w:rsidRPr="005D7336">
              <w:t>Anotācijā nekorekti norādīts, ka Publisko upju saraksts tiek papildināts ar jauniem upju posmiem vai tiek precizēts, ka konkrētais upes posms ir publiskais ūdens (Juglas kanāls no Lielā Baltezera līdz ietekai Juglā un Jugla no Juglas ezera līdz ietekai Ķīšezerā), tā kā šīs ūdenstilpes daļas jau bija publisko ūdeņu sarakstā tikai ar citu nosaukumu – Juglas kanāls. Principā publisko upju sarakstā tiek precizēti upju posmu nosaukumi, nevis pievienoti jauni publiskie ūdeņi.</w:t>
            </w:r>
          </w:p>
        </w:tc>
        <w:tc>
          <w:tcPr>
            <w:tcW w:w="3827" w:type="dxa"/>
            <w:tcBorders>
              <w:top w:val="single" w:sz="6" w:space="0" w:color="000000"/>
              <w:left w:val="single" w:sz="6" w:space="0" w:color="000000"/>
              <w:bottom w:val="single" w:sz="6" w:space="0" w:color="000000"/>
              <w:right w:val="single" w:sz="6" w:space="0" w:color="000000"/>
            </w:tcBorders>
          </w:tcPr>
          <w:p w14:paraId="58A811A0" w14:textId="77777777" w:rsidR="006E5A06" w:rsidRDefault="006E5A06" w:rsidP="006E5A06">
            <w:pPr>
              <w:pStyle w:val="naisc"/>
              <w:spacing w:before="0" w:after="0"/>
              <w:jc w:val="left"/>
              <w:rPr>
                <w:b/>
              </w:rPr>
            </w:pPr>
            <w:r w:rsidRPr="004A5F69">
              <w:rPr>
                <w:b/>
              </w:rPr>
              <w:t>Iebildums ņemts vērā</w:t>
            </w:r>
          </w:p>
          <w:p w14:paraId="42B90B9B" w14:textId="77777777" w:rsidR="006E5A06" w:rsidRPr="004A5F69" w:rsidRDefault="006E5A06" w:rsidP="006E5A06">
            <w:pPr>
              <w:pStyle w:val="naisc"/>
              <w:spacing w:before="0" w:after="0"/>
              <w:jc w:val="left"/>
              <w:rPr>
                <w:b/>
              </w:rPr>
            </w:pPr>
            <w:r>
              <w:t>Precizēta anotācijas I. sadaļa</w:t>
            </w:r>
          </w:p>
        </w:tc>
        <w:tc>
          <w:tcPr>
            <w:tcW w:w="2835" w:type="dxa"/>
            <w:tcBorders>
              <w:top w:val="single" w:sz="4" w:space="0" w:color="auto"/>
              <w:left w:val="single" w:sz="4" w:space="0" w:color="auto"/>
              <w:bottom w:val="single" w:sz="4" w:space="0" w:color="auto"/>
            </w:tcBorders>
          </w:tcPr>
          <w:p w14:paraId="4FFF030A" w14:textId="77777777" w:rsidR="006E5A06" w:rsidRPr="00454F20" w:rsidRDefault="006E5A06" w:rsidP="006E5A06">
            <w:pPr>
              <w:pStyle w:val="paragraph"/>
              <w:spacing w:before="0" w:beforeAutospacing="0" w:after="0" w:afterAutospacing="0"/>
              <w:jc w:val="both"/>
              <w:textAlignment w:val="baseline"/>
              <w:rPr>
                <w:rStyle w:val="eop"/>
              </w:rPr>
            </w:pPr>
          </w:p>
        </w:tc>
      </w:tr>
      <w:tr w:rsidR="00E104D7" w:rsidRPr="003B71E0" w14:paraId="07D2D0A2" w14:textId="77777777" w:rsidTr="008F0254">
        <w:tc>
          <w:tcPr>
            <w:tcW w:w="708" w:type="dxa"/>
            <w:tcBorders>
              <w:top w:val="single" w:sz="6" w:space="0" w:color="000000"/>
              <w:left w:val="single" w:sz="6" w:space="0" w:color="000000"/>
              <w:bottom w:val="single" w:sz="6" w:space="0" w:color="000000"/>
              <w:right w:val="single" w:sz="6" w:space="0" w:color="000000"/>
            </w:tcBorders>
          </w:tcPr>
          <w:p w14:paraId="3F7D4CB1" w14:textId="75A0B295" w:rsidR="00E104D7" w:rsidRDefault="001C5BBD" w:rsidP="00E104D7">
            <w:pPr>
              <w:pStyle w:val="naisc"/>
              <w:spacing w:before="0" w:after="0"/>
            </w:pPr>
            <w:r>
              <w:lastRenderedPageBreak/>
              <w:t>4</w:t>
            </w:r>
            <w:r w:rsidR="00574C8A">
              <w:t>3</w:t>
            </w:r>
            <w:r>
              <w:t>.</w:t>
            </w:r>
          </w:p>
        </w:tc>
        <w:tc>
          <w:tcPr>
            <w:tcW w:w="2519" w:type="dxa"/>
            <w:tcBorders>
              <w:top w:val="single" w:sz="6" w:space="0" w:color="000000"/>
              <w:left w:val="single" w:sz="6" w:space="0" w:color="000000"/>
              <w:bottom w:val="single" w:sz="6" w:space="0" w:color="000000"/>
              <w:right w:val="single" w:sz="6" w:space="0" w:color="000000"/>
            </w:tcBorders>
          </w:tcPr>
          <w:p w14:paraId="44F3F2DA" w14:textId="77777777" w:rsidR="00E104D7" w:rsidRPr="004C6E3F" w:rsidRDefault="00E104D7" w:rsidP="00E104D7">
            <w:pPr>
              <w:pStyle w:val="paragraph"/>
              <w:spacing w:before="0" w:beforeAutospacing="0" w:after="0" w:afterAutospacing="0"/>
              <w:jc w:val="both"/>
              <w:textAlignment w:val="baseline"/>
              <w:rPr>
                <w:rStyle w:val="eop"/>
              </w:rPr>
            </w:pPr>
            <w:r w:rsidRPr="00E104D7">
              <w:rPr>
                <w:rStyle w:val="eop"/>
              </w:rPr>
              <w:t>72.</w:t>
            </w:r>
            <w:r w:rsidRPr="00E104D7">
              <w:rPr>
                <w:rStyle w:val="eop"/>
              </w:rPr>
              <w:tab/>
              <w:t xml:space="preserve">Liepājas ezers (daļa Liepājas </w:t>
            </w:r>
            <w:proofErr w:type="spellStart"/>
            <w:r w:rsidRPr="00E104D7">
              <w:rPr>
                <w:rStyle w:val="eop"/>
              </w:rPr>
              <w:t>valstspil</w:t>
            </w:r>
            <w:proofErr w:type="spellEnd"/>
            <w:r w:rsidRPr="00E104D7">
              <w:rPr>
                <w:rStyle w:val="eop"/>
              </w:rPr>
              <w:t xml:space="preserve">. </w:t>
            </w:r>
            <w:proofErr w:type="spellStart"/>
            <w:r w:rsidRPr="00E104D7">
              <w:rPr>
                <w:rStyle w:val="eop"/>
              </w:rPr>
              <w:t>pašv</w:t>
            </w:r>
            <w:proofErr w:type="spellEnd"/>
            <w:r w:rsidRPr="00E104D7">
              <w:rPr>
                <w:rStyle w:val="eop"/>
              </w:rPr>
              <w:t>. sk. nr.113.1)</w:t>
            </w:r>
          </w:p>
        </w:tc>
        <w:tc>
          <w:tcPr>
            <w:tcW w:w="3827" w:type="dxa"/>
            <w:tcBorders>
              <w:top w:val="single" w:sz="6" w:space="0" w:color="000000"/>
              <w:left w:val="single" w:sz="6" w:space="0" w:color="000000"/>
              <w:bottom w:val="single" w:sz="6" w:space="0" w:color="000000"/>
              <w:right w:val="single" w:sz="6" w:space="0" w:color="000000"/>
            </w:tcBorders>
          </w:tcPr>
          <w:p w14:paraId="5DB869CA" w14:textId="77777777" w:rsidR="00E104D7" w:rsidRDefault="00E104D7" w:rsidP="00E104D7">
            <w:pPr>
              <w:pStyle w:val="naisc"/>
              <w:spacing w:before="0" w:after="0"/>
              <w:jc w:val="left"/>
              <w:rPr>
                <w:b/>
              </w:rPr>
            </w:pPr>
            <w:r>
              <w:rPr>
                <w:b/>
              </w:rPr>
              <w:t>AM:</w:t>
            </w:r>
          </w:p>
          <w:p w14:paraId="06BF46FF" w14:textId="77777777" w:rsidR="00E104D7" w:rsidRPr="00E104D7" w:rsidRDefault="00E104D7" w:rsidP="00E104D7">
            <w:pPr>
              <w:pStyle w:val="naisc"/>
              <w:spacing w:before="0" w:after="0"/>
              <w:jc w:val="left"/>
            </w:pPr>
            <w:r>
              <w:t>A</w:t>
            </w:r>
            <w:r w:rsidRPr="00E104D7">
              <w:t>izstāt 72. rindas 2. kolonnā iekavās esošos vārdus “</w:t>
            </w:r>
            <w:proofErr w:type="spellStart"/>
            <w:r w:rsidRPr="00E104D7">
              <w:t>valstspil.pašv</w:t>
            </w:r>
            <w:proofErr w:type="spellEnd"/>
            <w:r w:rsidRPr="00E104D7">
              <w:t>.” ar vārdu “valstspilsētā”.</w:t>
            </w:r>
          </w:p>
        </w:tc>
        <w:tc>
          <w:tcPr>
            <w:tcW w:w="3827" w:type="dxa"/>
            <w:tcBorders>
              <w:top w:val="single" w:sz="6" w:space="0" w:color="000000"/>
              <w:left w:val="single" w:sz="6" w:space="0" w:color="000000"/>
              <w:bottom w:val="single" w:sz="6" w:space="0" w:color="000000"/>
              <w:right w:val="single" w:sz="6" w:space="0" w:color="000000"/>
            </w:tcBorders>
          </w:tcPr>
          <w:p w14:paraId="73136B97" w14:textId="77777777" w:rsidR="00E104D7" w:rsidRDefault="00E104D7" w:rsidP="00E104D7">
            <w:pPr>
              <w:pStyle w:val="naisc"/>
              <w:spacing w:before="0" w:after="0"/>
              <w:jc w:val="left"/>
              <w:rPr>
                <w:b/>
              </w:rPr>
            </w:pPr>
            <w:r w:rsidRPr="004A5F69">
              <w:rPr>
                <w:b/>
              </w:rPr>
              <w:t>Iebildums ņemts vērā</w:t>
            </w:r>
          </w:p>
          <w:p w14:paraId="4B138095" w14:textId="77777777" w:rsidR="00E104D7" w:rsidRPr="004A5F69" w:rsidRDefault="00E104D7" w:rsidP="00E104D7">
            <w:pPr>
              <w:pStyle w:val="naisc"/>
              <w:spacing w:before="0" w:after="0"/>
              <w:jc w:val="left"/>
              <w:rPr>
                <w:b/>
              </w:rPr>
            </w:pPr>
            <w:r>
              <w:t>Precizēts Likumprojekts</w:t>
            </w:r>
          </w:p>
        </w:tc>
        <w:tc>
          <w:tcPr>
            <w:tcW w:w="2835" w:type="dxa"/>
            <w:tcBorders>
              <w:top w:val="single" w:sz="4" w:space="0" w:color="auto"/>
              <w:left w:val="single" w:sz="4" w:space="0" w:color="auto"/>
              <w:bottom w:val="single" w:sz="4" w:space="0" w:color="auto"/>
            </w:tcBorders>
          </w:tcPr>
          <w:p w14:paraId="4638B05E" w14:textId="77777777" w:rsidR="00E104D7" w:rsidRPr="00454F20" w:rsidRDefault="00E104D7" w:rsidP="00E104D7">
            <w:pPr>
              <w:pStyle w:val="paragraph"/>
              <w:spacing w:before="0" w:beforeAutospacing="0" w:after="0" w:afterAutospacing="0"/>
              <w:jc w:val="both"/>
              <w:textAlignment w:val="baseline"/>
              <w:rPr>
                <w:rStyle w:val="eop"/>
              </w:rPr>
            </w:pPr>
            <w:r w:rsidRPr="00E104D7">
              <w:rPr>
                <w:rStyle w:val="eop"/>
              </w:rPr>
              <w:t>72.</w:t>
            </w:r>
            <w:r w:rsidRPr="00E104D7">
              <w:rPr>
                <w:rStyle w:val="eop"/>
              </w:rPr>
              <w:tab/>
              <w:t>Liepājas ezers (daļa Liepājas valstspilsēt</w:t>
            </w:r>
            <w:r>
              <w:rPr>
                <w:rStyle w:val="eop"/>
              </w:rPr>
              <w:t>ā</w:t>
            </w:r>
            <w:r w:rsidRPr="00E104D7">
              <w:rPr>
                <w:rStyle w:val="eop"/>
              </w:rPr>
              <w:t xml:space="preserve"> sk. nr.113.1)</w:t>
            </w:r>
          </w:p>
        </w:tc>
      </w:tr>
      <w:tr w:rsidR="00E104D7" w:rsidRPr="003B71E0" w14:paraId="70B02DE6" w14:textId="77777777" w:rsidTr="008F0254">
        <w:tc>
          <w:tcPr>
            <w:tcW w:w="708" w:type="dxa"/>
            <w:tcBorders>
              <w:top w:val="single" w:sz="6" w:space="0" w:color="000000"/>
              <w:left w:val="single" w:sz="6" w:space="0" w:color="000000"/>
              <w:bottom w:val="single" w:sz="6" w:space="0" w:color="000000"/>
              <w:right w:val="single" w:sz="6" w:space="0" w:color="000000"/>
            </w:tcBorders>
          </w:tcPr>
          <w:p w14:paraId="3D9A7918" w14:textId="0208541D" w:rsidR="00E104D7" w:rsidRDefault="001C5BBD" w:rsidP="00E104D7">
            <w:pPr>
              <w:pStyle w:val="naisc"/>
              <w:spacing w:before="0" w:after="0"/>
            </w:pPr>
            <w:r>
              <w:t>4</w:t>
            </w:r>
            <w:r w:rsidR="00574C8A">
              <w:t>4</w:t>
            </w:r>
            <w:r>
              <w:t>.</w:t>
            </w:r>
          </w:p>
        </w:tc>
        <w:tc>
          <w:tcPr>
            <w:tcW w:w="2519" w:type="dxa"/>
            <w:tcBorders>
              <w:top w:val="single" w:sz="6" w:space="0" w:color="000000"/>
              <w:left w:val="single" w:sz="6" w:space="0" w:color="000000"/>
              <w:bottom w:val="single" w:sz="6" w:space="0" w:color="000000"/>
              <w:right w:val="single" w:sz="6" w:space="0" w:color="000000"/>
            </w:tcBorders>
          </w:tcPr>
          <w:p w14:paraId="6A2467EE" w14:textId="77777777" w:rsidR="00E104D7" w:rsidRPr="004C6E3F" w:rsidRDefault="00897CC6" w:rsidP="00E104D7">
            <w:pPr>
              <w:pStyle w:val="paragraph"/>
              <w:spacing w:before="0" w:beforeAutospacing="0" w:after="0" w:afterAutospacing="0"/>
              <w:jc w:val="both"/>
              <w:textAlignment w:val="baseline"/>
              <w:rPr>
                <w:rStyle w:val="eop"/>
              </w:rPr>
            </w:pPr>
            <w:r>
              <w:rPr>
                <w:rStyle w:val="eop"/>
              </w:rPr>
              <w:t xml:space="preserve">16. </w:t>
            </w:r>
            <w:r w:rsidRPr="00897CC6">
              <w:rPr>
                <w:rStyle w:val="eop"/>
              </w:rPr>
              <w:t>Lielā Jugla — no Mergupes un Sudas upju satekas līdz satekai ar Mazo Juglu;</w:t>
            </w:r>
          </w:p>
        </w:tc>
        <w:tc>
          <w:tcPr>
            <w:tcW w:w="3827" w:type="dxa"/>
            <w:tcBorders>
              <w:top w:val="single" w:sz="6" w:space="0" w:color="000000"/>
              <w:left w:val="single" w:sz="6" w:space="0" w:color="000000"/>
              <w:bottom w:val="single" w:sz="6" w:space="0" w:color="000000"/>
              <w:right w:val="single" w:sz="6" w:space="0" w:color="000000"/>
            </w:tcBorders>
          </w:tcPr>
          <w:p w14:paraId="11B409FA" w14:textId="77777777" w:rsidR="00E104D7" w:rsidRDefault="00E104D7" w:rsidP="00E104D7">
            <w:pPr>
              <w:pStyle w:val="naisc"/>
              <w:spacing w:before="0" w:after="0"/>
              <w:jc w:val="left"/>
              <w:rPr>
                <w:b/>
              </w:rPr>
            </w:pPr>
            <w:r>
              <w:rPr>
                <w:b/>
              </w:rPr>
              <w:t>AM:</w:t>
            </w:r>
          </w:p>
          <w:p w14:paraId="42EF809B" w14:textId="77777777" w:rsidR="00E104D7" w:rsidRDefault="00E104D7" w:rsidP="00E104D7">
            <w:pPr>
              <w:pStyle w:val="naisc"/>
              <w:jc w:val="left"/>
            </w:pPr>
            <w:r>
              <w:t>Izteikt 16. rindas 2. kolonnā esošos vārdus šādā redakcijā:</w:t>
            </w:r>
          </w:p>
          <w:p w14:paraId="79258A67" w14:textId="77777777" w:rsidR="00E104D7" w:rsidRPr="00E104D7" w:rsidRDefault="00E104D7" w:rsidP="00E104D7">
            <w:pPr>
              <w:pStyle w:val="naisc"/>
              <w:spacing w:before="0" w:after="0"/>
              <w:jc w:val="left"/>
            </w:pPr>
            <w:r>
              <w:t>“Lielā Jugla — visā garumā  (no Mergupes un Sudas satekas līdz satekai ar Mazo Juglu)”.</w:t>
            </w:r>
          </w:p>
        </w:tc>
        <w:tc>
          <w:tcPr>
            <w:tcW w:w="3827" w:type="dxa"/>
            <w:tcBorders>
              <w:top w:val="single" w:sz="6" w:space="0" w:color="000000"/>
              <w:left w:val="single" w:sz="6" w:space="0" w:color="000000"/>
              <w:bottom w:val="single" w:sz="6" w:space="0" w:color="000000"/>
              <w:right w:val="single" w:sz="6" w:space="0" w:color="000000"/>
            </w:tcBorders>
          </w:tcPr>
          <w:p w14:paraId="303B984A" w14:textId="77777777" w:rsidR="00E104D7" w:rsidRDefault="00E104D7" w:rsidP="00E104D7">
            <w:pPr>
              <w:pStyle w:val="naisc"/>
              <w:spacing w:before="0" w:after="0"/>
              <w:jc w:val="left"/>
              <w:rPr>
                <w:b/>
              </w:rPr>
            </w:pPr>
            <w:r w:rsidRPr="004A5F69">
              <w:rPr>
                <w:b/>
              </w:rPr>
              <w:t>Iebildums ņemts vērā</w:t>
            </w:r>
          </w:p>
          <w:p w14:paraId="794E26EC" w14:textId="77777777" w:rsidR="00E104D7" w:rsidRPr="004A5F69" w:rsidRDefault="00E104D7" w:rsidP="00E104D7">
            <w:pPr>
              <w:pStyle w:val="naisc"/>
              <w:spacing w:before="0" w:after="0"/>
              <w:jc w:val="left"/>
              <w:rPr>
                <w:b/>
              </w:rPr>
            </w:pPr>
            <w:r>
              <w:t>Precizēts Likumprojekts</w:t>
            </w:r>
          </w:p>
        </w:tc>
        <w:tc>
          <w:tcPr>
            <w:tcW w:w="2835" w:type="dxa"/>
            <w:tcBorders>
              <w:top w:val="single" w:sz="4" w:space="0" w:color="auto"/>
              <w:left w:val="single" w:sz="4" w:space="0" w:color="auto"/>
              <w:bottom w:val="single" w:sz="4" w:space="0" w:color="auto"/>
            </w:tcBorders>
          </w:tcPr>
          <w:p w14:paraId="463815FC" w14:textId="77777777" w:rsidR="00E104D7" w:rsidRPr="00454F20" w:rsidRDefault="009207F1" w:rsidP="00E104D7">
            <w:pPr>
              <w:pStyle w:val="paragraph"/>
              <w:spacing w:before="0" w:beforeAutospacing="0" w:after="0" w:afterAutospacing="0"/>
              <w:jc w:val="both"/>
              <w:textAlignment w:val="baseline"/>
              <w:rPr>
                <w:rStyle w:val="eop"/>
              </w:rPr>
            </w:pPr>
            <w:r w:rsidRPr="009207F1">
              <w:rPr>
                <w:rStyle w:val="eop"/>
              </w:rPr>
              <w:t>16.</w:t>
            </w:r>
            <w:r w:rsidRPr="009207F1">
              <w:rPr>
                <w:rStyle w:val="eop"/>
              </w:rPr>
              <w:tab/>
              <w:t>Lielā Jugla — visā garumā  (no Mergupes un Sudas satekas līdz satekai ar Mazo Juglu)</w:t>
            </w:r>
          </w:p>
        </w:tc>
      </w:tr>
    </w:tbl>
    <w:p w14:paraId="31DDCA17" w14:textId="77777777" w:rsidR="007116C7" w:rsidRDefault="007116C7" w:rsidP="00CB1CE1">
      <w:pPr>
        <w:pStyle w:val="naisf"/>
        <w:spacing w:before="0" w:after="0"/>
        <w:ind w:firstLine="720"/>
      </w:pPr>
    </w:p>
    <w:p w14:paraId="249E9FCF" w14:textId="77777777" w:rsidR="003B71E0" w:rsidRPr="00712B66" w:rsidRDefault="003B71E0" w:rsidP="00CB1CE1">
      <w:pPr>
        <w:pStyle w:val="naisf"/>
        <w:spacing w:before="0" w:after="0"/>
        <w:ind w:firstLine="720"/>
      </w:pPr>
    </w:p>
    <w:p w14:paraId="74659EAA" w14:textId="2E0204F7" w:rsidR="006B6299" w:rsidRPr="00AA6973" w:rsidRDefault="001D7AC4" w:rsidP="00CB1CE1">
      <w:pPr>
        <w:pStyle w:val="naisf"/>
        <w:spacing w:before="0" w:after="0"/>
        <w:ind w:firstLine="0"/>
        <w:jc w:val="left"/>
        <w:rPr>
          <w:sz w:val="20"/>
          <w:szCs w:val="20"/>
        </w:rPr>
      </w:pPr>
      <w:r>
        <w:rPr>
          <w:sz w:val="20"/>
          <w:szCs w:val="20"/>
        </w:rPr>
        <w:t>Turks 67026901</w:t>
      </w:r>
    </w:p>
    <w:p w14:paraId="7984D11F" w14:textId="77777777" w:rsidR="006B6299" w:rsidRPr="005341E0" w:rsidRDefault="006B6299" w:rsidP="00CB1CE1">
      <w:pPr>
        <w:pStyle w:val="naisf"/>
        <w:spacing w:before="0" w:after="0"/>
        <w:ind w:firstLine="0"/>
        <w:jc w:val="left"/>
        <w:rPr>
          <w:sz w:val="20"/>
          <w:szCs w:val="20"/>
          <w:u w:val="single"/>
        </w:rPr>
      </w:pPr>
      <w:r w:rsidRPr="00AA6973">
        <w:rPr>
          <w:sz w:val="20"/>
          <w:szCs w:val="20"/>
          <w:u w:val="single"/>
        </w:rPr>
        <w:t>Martins.Turks@varam.gov.lv</w:t>
      </w:r>
    </w:p>
    <w:p w14:paraId="77578BB8" w14:textId="77777777" w:rsidR="007116C7" w:rsidRDefault="007116C7" w:rsidP="00CB1CE1">
      <w:pPr>
        <w:pStyle w:val="naisf"/>
        <w:spacing w:before="0" w:after="0"/>
        <w:ind w:firstLine="0"/>
        <w:jc w:val="left"/>
        <w:rPr>
          <w:sz w:val="28"/>
          <w:szCs w:val="28"/>
        </w:rPr>
      </w:pPr>
    </w:p>
    <w:sectPr w:rsidR="007116C7" w:rsidSect="00364BB6">
      <w:headerReference w:type="even" r:id="rId8"/>
      <w:headerReference w:type="default" r:id="rId9"/>
      <w:footerReference w:type="default" r:id="rId10"/>
      <w:footerReference w:type="first" r:id="rId11"/>
      <w:pgSz w:w="16838" w:h="11906" w:orient="landscape"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B7470" w14:textId="77777777" w:rsidR="006A4542" w:rsidRDefault="006A4542">
      <w:r>
        <w:separator/>
      </w:r>
    </w:p>
  </w:endnote>
  <w:endnote w:type="continuationSeparator" w:id="0">
    <w:p w14:paraId="5480ADEE" w14:textId="77777777" w:rsidR="006A4542" w:rsidRDefault="006A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4AE96" w14:textId="1FAFE6A5" w:rsidR="00897CC6" w:rsidRPr="006B6299" w:rsidRDefault="00897CC6" w:rsidP="006B6299">
    <w:pPr>
      <w:pStyle w:val="Footer"/>
    </w:pPr>
    <w:r>
      <w:rPr>
        <w:sz w:val="20"/>
        <w:szCs w:val="20"/>
      </w:rPr>
      <w:t>VARAMIzz</w:t>
    </w:r>
    <w:r w:rsidR="00E90375">
      <w:rPr>
        <w:sz w:val="20"/>
        <w:szCs w:val="20"/>
      </w:rPr>
      <w:t>_</w:t>
    </w:r>
    <w:r w:rsidR="007F0A57">
      <w:rPr>
        <w:sz w:val="20"/>
        <w:szCs w:val="20"/>
      </w:rPr>
      <w:t>0502</w:t>
    </w:r>
    <w:r>
      <w:rPr>
        <w:sz w:val="20"/>
        <w:szCs w:val="20"/>
      </w:rPr>
      <w:t>21</w:t>
    </w:r>
    <w:r w:rsidRPr="006B6299">
      <w:rPr>
        <w:sz w:val="20"/>
        <w:szCs w:val="20"/>
      </w:rPr>
      <w:t xml:space="preserve">_ </w:t>
    </w:r>
    <w:r w:rsidRPr="001569BC">
      <w:rPr>
        <w:sz w:val="20"/>
        <w:szCs w:val="20"/>
      </w:rPr>
      <w:t>Civillikums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55B8B" w14:textId="59AAE2A2" w:rsidR="00897CC6" w:rsidRPr="006B6299" w:rsidRDefault="00897CC6" w:rsidP="006B6299">
    <w:pPr>
      <w:pStyle w:val="Footer"/>
    </w:pPr>
    <w:r>
      <w:rPr>
        <w:sz w:val="20"/>
        <w:szCs w:val="20"/>
      </w:rPr>
      <w:t>VARAMIzz_</w:t>
    </w:r>
    <w:r w:rsidR="007F0A57">
      <w:rPr>
        <w:sz w:val="20"/>
        <w:szCs w:val="20"/>
      </w:rPr>
      <w:t>0502</w:t>
    </w:r>
    <w:r>
      <w:rPr>
        <w:sz w:val="20"/>
        <w:szCs w:val="20"/>
      </w:rPr>
      <w:t>21</w:t>
    </w:r>
    <w:r w:rsidRPr="006B6299">
      <w:rPr>
        <w:sz w:val="20"/>
        <w:szCs w:val="20"/>
      </w:rPr>
      <w:t xml:space="preserve">_ </w:t>
    </w:r>
    <w:r w:rsidRPr="001569BC">
      <w:rPr>
        <w:sz w:val="20"/>
        <w:szCs w:val="20"/>
      </w:rPr>
      <w:t>Civillikums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B2838" w14:textId="77777777" w:rsidR="006A4542" w:rsidRDefault="006A4542">
      <w:r>
        <w:separator/>
      </w:r>
    </w:p>
  </w:footnote>
  <w:footnote w:type="continuationSeparator" w:id="0">
    <w:p w14:paraId="36B406C1" w14:textId="77777777" w:rsidR="006A4542" w:rsidRDefault="006A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D5737" w14:textId="77777777" w:rsidR="00897CC6" w:rsidRDefault="00897CC6"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7BD03" w14:textId="77777777" w:rsidR="00897CC6" w:rsidRDefault="00897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3EE2" w14:textId="736596B9" w:rsidR="00897CC6" w:rsidRDefault="00897CC6"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188">
      <w:rPr>
        <w:rStyle w:val="PageNumber"/>
        <w:noProof/>
      </w:rPr>
      <w:t>22</w:t>
    </w:r>
    <w:r>
      <w:rPr>
        <w:rStyle w:val="PageNumber"/>
      </w:rPr>
      <w:fldChar w:fldCharType="end"/>
    </w:r>
  </w:p>
  <w:p w14:paraId="5258655A" w14:textId="77777777" w:rsidR="00897CC6" w:rsidRDefault="00897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F33AA"/>
    <w:multiLevelType w:val="hybridMultilevel"/>
    <w:tmpl w:val="0F080876"/>
    <w:lvl w:ilvl="0" w:tplc="E26CD69E">
      <w:start w:val="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95726DE"/>
    <w:multiLevelType w:val="hybridMultilevel"/>
    <w:tmpl w:val="1308912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4D03A30"/>
    <w:multiLevelType w:val="hybridMultilevel"/>
    <w:tmpl w:val="C2DE714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CA8080A"/>
    <w:multiLevelType w:val="multilevel"/>
    <w:tmpl w:val="B248F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15:restartNumberingAfterBreak="0">
    <w:nsid w:val="7D10278F"/>
    <w:multiLevelType w:val="multilevel"/>
    <w:tmpl w:val="DB46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E4"/>
    <w:rsid w:val="00001F89"/>
    <w:rsid w:val="00003C53"/>
    <w:rsid w:val="0000456E"/>
    <w:rsid w:val="000055EA"/>
    <w:rsid w:val="00006BF1"/>
    <w:rsid w:val="0001118D"/>
    <w:rsid w:val="0001131F"/>
    <w:rsid w:val="00011663"/>
    <w:rsid w:val="0001249F"/>
    <w:rsid w:val="000125C0"/>
    <w:rsid w:val="0001270C"/>
    <w:rsid w:val="000136AA"/>
    <w:rsid w:val="00013B4C"/>
    <w:rsid w:val="00013BF6"/>
    <w:rsid w:val="0001554C"/>
    <w:rsid w:val="00015B94"/>
    <w:rsid w:val="00015C84"/>
    <w:rsid w:val="00015DE5"/>
    <w:rsid w:val="000172E2"/>
    <w:rsid w:val="00017449"/>
    <w:rsid w:val="00020249"/>
    <w:rsid w:val="00022338"/>
    <w:rsid w:val="0002296A"/>
    <w:rsid w:val="00022B0F"/>
    <w:rsid w:val="00022B9A"/>
    <w:rsid w:val="00023FD6"/>
    <w:rsid w:val="0002416A"/>
    <w:rsid w:val="00024CCD"/>
    <w:rsid w:val="00024D20"/>
    <w:rsid w:val="000253DB"/>
    <w:rsid w:val="000278E7"/>
    <w:rsid w:val="00027A63"/>
    <w:rsid w:val="00027F9D"/>
    <w:rsid w:val="000307B5"/>
    <w:rsid w:val="00032457"/>
    <w:rsid w:val="0003413A"/>
    <w:rsid w:val="000349CA"/>
    <w:rsid w:val="0003557A"/>
    <w:rsid w:val="00035C06"/>
    <w:rsid w:val="000366DF"/>
    <w:rsid w:val="000376CD"/>
    <w:rsid w:val="00040A5C"/>
    <w:rsid w:val="00043005"/>
    <w:rsid w:val="0004345F"/>
    <w:rsid w:val="00044026"/>
    <w:rsid w:val="00045BA1"/>
    <w:rsid w:val="00046075"/>
    <w:rsid w:val="00046CAD"/>
    <w:rsid w:val="00046F5C"/>
    <w:rsid w:val="00047385"/>
    <w:rsid w:val="00047937"/>
    <w:rsid w:val="000502E2"/>
    <w:rsid w:val="00050554"/>
    <w:rsid w:val="0005288A"/>
    <w:rsid w:val="00053706"/>
    <w:rsid w:val="00053E04"/>
    <w:rsid w:val="00055287"/>
    <w:rsid w:val="000579E6"/>
    <w:rsid w:val="00060E03"/>
    <w:rsid w:val="000641CE"/>
    <w:rsid w:val="00065271"/>
    <w:rsid w:val="00066176"/>
    <w:rsid w:val="0006618D"/>
    <w:rsid w:val="00066885"/>
    <w:rsid w:val="0006694E"/>
    <w:rsid w:val="00066A37"/>
    <w:rsid w:val="00066F05"/>
    <w:rsid w:val="00072628"/>
    <w:rsid w:val="000728ED"/>
    <w:rsid w:val="000733F5"/>
    <w:rsid w:val="000733FF"/>
    <w:rsid w:val="0007577A"/>
    <w:rsid w:val="000775D0"/>
    <w:rsid w:val="00081B0F"/>
    <w:rsid w:val="00081E63"/>
    <w:rsid w:val="0008283D"/>
    <w:rsid w:val="00083090"/>
    <w:rsid w:val="00083214"/>
    <w:rsid w:val="000836C4"/>
    <w:rsid w:val="00083B8F"/>
    <w:rsid w:val="00084188"/>
    <w:rsid w:val="00084B11"/>
    <w:rsid w:val="00085322"/>
    <w:rsid w:val="0008656F"/>
    <w:rsid w:val="00086AB9"/>
    <w:rsid w:val="00086BCE"/>
    <w:rsid w:val="00086F36"/>
    <w:rsid w:val="00090168"/>
    <w:rsid w:val="00090C76"/>
    <w:rsid w:val="00091033"/>
    <w:rsid w:val="00091F10"/>
    <w:rsid w:val="0009302B"/>
    <w:rsid w:val="00093EC2"/>
    <w:rsid w:val="000955DA"/>
    <w:rsid w:val="000958A2"/>
    <w:rsid w:val="000965E7"/>
    <w:rsid w:val="000A0041"/>
    <w:rsid w:val="000A06FC"/>
    <w:rsid w:val="000A1A02"/>
    <w:rsid w:val="000A4035"/>
    <w:rsid w:val="000A483A"/>
    <w:rsid w:val="000A55D2"/>
    <w:rsid w:val="000A64D3"/>
    <w:rsid w:val="000A77B9"/>
    <w:rsid w:val="000A7EA7"/>
    <w:rsid w:val="000B0403"/>
    <w:rsid w:val="000B057B"/>
    <w:rsid w:val="000B06E7"/>
    <w:rsid w:val="000B0C94"/>
    <w:rsid w:val="000B15E5"/>
    <w:rsid w:val="000B2382"/>
    <w:rsid w:val="000B3171"/>
    <w:rsid w:val="000B34A5"/>
    <w:rsid w:val="000B4746"/>
    <w:rsid w:val="000B7966"/>
    <w:rsid w:val="000B7CB1"/>
    <w:rsid w:val="000C0A00"/>
    <w:rsid w:val="000C0AE6"/>
    <w:rsid w:val="000C0D0D"/>
    <w:rsid w:val="000C2555"/>
    <w:rsid w:val="000C3545"/>
    <w:rsid w:val="000C4828"/>
    <w:rsid w:val="000C498A"/>
    <w:rsid w:val="000C4C16"/>
    <w:rsid w:val="000C56FC"/>
    <w:rsid w:val="000C7907"/>
    <w:rsid w:val="000C7A11"/>
    <w:rsid w:val="000C7F5E"/>
    <w:rsid w:val="000D00AC"/>
    <w:rsid w:val="000D0AED"/>
    <w:rsid w:val="000D3602"/>
    <w:rsid w:val="000D4D89"/>
    <w:rsid w:val="000D6BBD"/>
    <w:rsid w:val="000D7751"/>
    <w:rsid w:val="000D7C23"/>
    <w:rsid w:val="000E0A16"/>
    <w:rsid w:val="000E1BFA"/>
    <w:rsid w:val="000E2142"/>
    <w:rsid w:val="000E21D0"/>
    <w:rsid w:val="000E2A38"/>
    <w:rsid w:val="000E2ACC"/>
    <w:rsid w:val="000E3C93"/>
    <w:rsid w:val="000E5509"/>
    <w:rsid w:val="000E585F"/>
    <w:rsid w:val="000E59D9"/>
    <w:rsid w:val="000E66F8"/>
    <w:rsid w:val="000F054F"/>
    <w:rsid w:val="000F079D"/>
    <w:rsid w:val="000F09F0"/>
    <w:rsid w:val="000F0D9D"/>
    <w:rsid w:val="000F1D56"/>
    <w:rsid w:val="000F2534"/>
    <w:rsid w:val="000F28D9"/>
    <w:rsid w:val="000F2D43"/>
    <w:rsid w:val="000F2F9A"/>
    <w:rsid w:val="000F3AA0"/>
    <w:rsid w:val="000F4AEB"/>
    <w:rsid w:val="000F4B40"/>
    <w:rsid w:val="000F4C3B"/>
    <w:rsid w:val="000F4E7B"/>
    <w:rsid w:val="000F57C3"/>
    <w:rsid w:val="000F5C37"/>
    <w:rsid w:val="000F5DF0"/>
    <w:rsid w:val="000F6A0B"/>
    <w:rsid w:val="000F7695"/>
    <w:rsid w:val="001012E3"/>
    <w:rsid w:val="00101EEB"/>
    <w:rsid w:val="0010375A"/>
    <w:rsid w:val="001038ED"/>
    <w:rsid w:val="00103999"/>
    <w:rsid w:val="001042B0"/>
    <w:rsid w:val="00106F4F"/>
    <w:rsid w:val="001071D3"/>
    <w:rsid w:val="001075A8"/>
    <w:rsid w:val="00110259"/>
    <w:rsid w:val="00110AA9"/>
    <w:rsid w:val="00111178"/>
    <w:rsid w:val="0011254D"/>
    <w:rsid w:val="001139C2"/>
    <w:rsid w:val="00114559"/>
    <w:rsid w:val="00114EA9"/>
    <w:rsid w:val="00115ED0"/>
    <w:rsid w:val="0011683C"/>
    <w:rsid w:val="001179E8"/>
    <w:rsid w:val="0012021B"/>
    <w:rsid w:val="0012222D"/>
    <w:rsid w:val="001255E6"/>
    <w:rsid w:val="0013053A"/>
    <w:rsid w:val="0013066A"/>
    <w:rsid w:val="001315EF"/>
    <w:rsid w:val="00131F39"/>
    <w:rsid w:val="00132375"/>
    <w:rsid w:val="00132E73"/>
    <w:rsid w:val="00133505"/>
    <w:rsid w:val="00134188"/>
    <w:rsid w:val="00137403"/>
    <w:rsid w:val="00140706"/>
    <w:rsid w:val="0014122A"/>
    <w:rsid w:val="00141E85"/>
    <w:rsid w:val="0014319C"/>
    <w:rsid w:val="001436B3"/>
    <w:rsid w:val="00143976"/>
    <w:rsid w:val="00143DAC"/>
    <w:rsid w:val="00144622"/>
    <w:rsid w:val="00144781"/>
    <w:rsid w:val="00144917"/>
    <w:rsid w:val="0014702D"/>
    <w:rsid w:val="00147596"/>
    <w:rsid w:val="00152718"/>
    <w:rsid w:val="001530CF"/>
    <w:rsid w:val="00153F12"/>
    <w:rsid w:val="001543DB"/>
    <w:rsid w:val="00155473"/>
    <w:rsid w:val="00155DC2"/>
    <w:rsid w:val="001564FD"/>
    <w:rsid w:val="001569BC"/>
    <w:rsid w:val="00156D90"/>
    <w:rsid w:val="00156E9F"/>
    <w:rsid w:val="00157A57"/>
    <w:rsid w:val="00157DB6"/>
    <w:rsid w:val="00157EC2"/>
    <w:rsid w:val="00162A68"/>
    <w:rsid w:val="00162E08"/>
    <w:rsid w:val="001633F1"/>
    <w:rsid w:val="0016531E"/>
    <w:rsid w:val="0016565C"/>
    <w:rsid w:val="00166314"/>
    <w:rsid w:val="00166746"/>
    <w:rsid w:val="00167590"/>
    <w:rsid w:val="00167918"/>
    <w:rsid w:val="00167C1E"/>
    <w:rsid w:val="0017043B"/>
    <w:rsid w:val="001706A1"/>
    <w:rsid w:val="00170914"/>
    <w:rsid w:val="00170DF2"/>
    <w:rsid w:val="00174841"/>
    <w:rsid w:val="001761FD"/>
    <w:rsid w:val="00176DAA"/>
    <w:rsid w:val="00177D61"/>
    <w:rsid w:val="00180125"/>
    <w:rsid w:val="001808CA"/>
    <w:rsid w:val="00180923"/>
    <w:rsid w:val="00180CE5"/>
    <w:rsid w:val="00181BAA"/>
    <w:rsid w:val="00181D2D"/>
    <w:rsid w:val="0018210A"/>
    <w:rsid w:val="00182DE0"/>
    <w:rsid w:val="0018386C"/>
    <w:rsid w:val="00184479"/>
    <w:rsid w:val="0018472C"/>
    <w:rsid w:val="00184838"/>
    <w:rsid w:val="00185755"/>
    <w:rsid w:val="00187103"/>
    <w:rsid w:val="00187398"/>
    <w:rsid w:val="00187F73"/>
    <w:rsid w:val="00187FB0"/>
    <w:rsid w:val="001902E9"/>
    <w:rsid w:val="00190327"/>
    <w:rsid w:val="00190A0A"/>
    <w:rsid w:val="001926F2"/>
    <w:rsid w:val="00193BCE"/>
    <w:rsid w:val="00194B87"/>
    <w:rsid w:val="0019569A"/>
    <w:rsid w:val="00195962"/>
    <w:rsid w:val="00197533"/>
    <w:rsid w:val="001977E7"/>
    <w:rsid w:val="00197CCA"/>
    <w:rsid w:val="001A0D8A"/>
    <w:rsid w:val="001A192D"/>
    <w:rsid w:val="001A6AA6"/>
    <w:rsid w:val="001A7C72"/>
    <w:rsid w:val="001B084B"/>
    <w:rsid w:val="001B0CEC"/>
    <w:rsid w:val="001B0FFC"/>
    <w:rsid w:val="001B1CF2"/>
    <w:rsid w:val="001B4388"/>
    <w:rsid w:val="001B463E"/>
    <w:rsid w:val="001B49E0"/>
    <w:rsid w:val="001B5377"/>
    <w:rsid w:val="001B6553"/>
    <w:rsid w:val="001B6647"/>
    <w:rsid w:val="001B6A47"/>
    <w:rsid w:val="001B6B0A"/>
    <w:rsid w:val="001B6C3C"/>
    <w:rsid w:val="001C0824"/>
    <w:rsid w:val="001C0B83"/>
    <w:rsid w:val="001C1510"/>
    <w:rsid w:val="001C1989"/>
    <w:rsid w:val="001C227B"/>
    <w:rsid w:val="001C28FD"/>
    <w:rsid w:val="001C3349"/>
    <w:rsid w:val="001C4ABA"/>
    <w:rsid w:val="001C546B"/>
    <w:rsid w:val="001C5BBD"/>
    <w:rsid w:val="001C5EA2"/>
    <w:rsid w:val="001C6608"/>
    <w:rsid w:val="001C6C7D"/>
    <w:rsid w:val="001C7BE4"/>
    <w:rsid w:val="001D1CB1"/>
    <w:rsid w:val="001D2AC0"/>
    <w:rsid w:val="001D2DBA"/>
    <w:rsid w:val="001D2FD0"/>
    <w:rsid w:val="001D3830"/>
    <w:rsid w:val="001D3B32"/>
    <w:rsid w:val="001D3BA6"/>
    <w:rsid w:val="001D5564"/>
    <w:rsid w:val="001D6FAA"/>
    <w:rsid w:val="001D70FA"/>
    <w:rsid w:val="001D7AC4"/>
    <w:rsid w:val="001D7BA9"/>
    <w:rsid w:val="001E039D"/>
    <w:rsid w:val="001E22E7"/>
    <w:rsid w:val="001E2714"/>
    <w:rsid w:val="001E398C"/>
    <w:rsid w:val="001E4456"/>
    <w:rsid w:val="001E4DDC"/>
    <w:rsid w:val="001E774F"/>
    <w:rsid w:val="001E7C1D"/>
    <w:rsid w:val="001F073F"/>
    <w:rsid w:val="001F3009"/>
    <w:rsid w:val="001F3358"/>
    <w:rsid w:val="001F35CB"/>
    <w:rsid w:val="001F390F"/>
    <w:rsid w:val="001F5CD1"/>
    <w:rsid w:val="001F7257"/>
    <w:rsid w:val="001F7739"/>
    <w:rsid w:val="0020011B"/>
    <w:rsid w:val="0020187E"/>
    <w:rsid w:val="00201DC6"/>
    <w:rsid w:val="00202375"/>
    <w:rsid w:val="002025EA"/>
    <w:rsid w:val="00202884"/>
    <w:rsid w:val="00202E44"/>
    <w:rsid w:val="00203556"/>
    <w:rsid w:val="00204D0F"/>
    <w:rsid w:val="00204DB6"/>
    <w:rsid w:val="002056ED"/>
    <w:rsid w:val="00205C3A"/>
    <w:rsid w:val="00210ADF"/>
    <w:rsid w:val="00211793"/>
    <w:rsid w:val="00211C11"/>
    <w:rsid w:val="00212345"/>
    <w:rsid w:val="00214809"/>
    <w:rsid w:val="002149A1"/>
    <w:rsid w:val="00214E7A"/>
    <w:rsid w:val="00215BFE"/>
    <w:rsid w:val="00215C44"/>
    <w:rsid w:val="00216E73"/>
    <w:rsid w:val="0021774C"/>
    <w:rsid w:val="00217FF6"/>
    <w:rsid w:val="00222386"/>
    <w:rsid w:val="00222F51"/>
    <w:rsid w:val="002230E1"/>
    <w:rsid w:val="00223361"/>
    <w:rsid w:val="002244BA"/>
    <w:rsid w:val="002247AA"/>
    <w:rsid w:val="00224DA7"/>
    <w:rsid w:val="002261CB"/>
    <w:rsid w:val="002268BF"/>
    <w:rsid w:val="00227BDE"/>
    <w:rsid w:val="00230045"/>
    <w:rsid w:val="0023014E"/>
    <w:rsid w:val="002308FA"/>
    <w:rsid w:val="0023132F"/>
    <w:rsid w:val="00231AA5"/>
    <w:rsid w:val="00232F90"/>
    <w:rsid w:val="0023339B"/>
    <w:rsid w:val="0023469C"/>
    <w:rsid w:val="00234C71"/>
    <w:rsid w:val="00235511"/>
    <w:rsid w:val="002366E0"/>
    <w:rsid w:val="00236DE1"/>
    <w:rsid w:val="002372EE"/>
    <w:rsid w:val="002372FD"/>
    <w:rsid w:val="0023764D"/>
    <w:rsid w:val="002415BC"/>
    <w:rsid w:val="002434B2"/>
    <w:rsid w:val="002442F4"/>
    <w:rsid w:val="002445EA"/>
    <w:rsid w:val="00244ECE"/>
    <w:rsid w:val="00244FC5"/>
    <w:rsid w:val="00245D1D"/>
    <w:rsid w:val="00250EDA"/>
    <w:rsid w:val="00251502"/>
    <w:rsid w:val="002518E8"/>
    <w:rsid w:val="00251C10"/>
    <w:rsid w:val="00252E1E"/>
    <w:rsid w:val="002538BA"/>
    <w:rsid w:val="0025469D"/>
    <w:rsid w:val="002552B1"/>
    <w:rsid w:val="00255D01"/>
    <w:rsid w:val="00256E55"/>
    <w:rsid w:val="00257E0E"/>
    <w:rsid w:val="00257FF4"/>
    <w:rsid w:val="00260FCB"/>
    <w:rsid w:val="002615F5"/>
    <w:rsid w:val="002616B9"/>
    <w:rsid w:val="0026217B"/>
    <w:rsid w:val="002629E4"/>
    <w:rsid w:val="00263FE3"/>
    <w:rsid w:val="00265593"/>
    <w:rsid w:val="002675EA"/>
    <w:rsid w:val="00267BC5"/>
    <w:rsid w:val="00267CBE"/>
    <w:rsid w:val="00267E0B"/>
    <w:rsid w:val="00270680"/>
    <w:rsid w:val="00271103"/>
    <w:rsid w:val="002721FA"/>
    <w:rsid w:val="0027230C"/>
    <w:rsid w:val="00272B99"/>
    <w:rsid w:val="0027380D"/>
    <w:rsid w:val="0027468E"/>
    <w:rsid w:val="00274826"/>
    <w:rsid w:val="00275005"/>
    <w:rsid w:val="002752AB"/>
    <w:rsid w:val="002756D6"/>
    <w:rsid w:val="0027573C"/>
    <w:rsid w:val="00277213"/>
    <w:rsid w:val="002815D0"/>
    <w:rsid w:val="002820A7"/>
    <w:rsid w:val="00283B82"/>
    <w:rsid w:val="00283E13"/>
    <w:rsid w:val="00286478"/>
    <w:rsid w:val="00287EDD"/>
    <w:rsid w:val="0029141B"/>
    <w:rsid w:val="002927D3"/>
    <w:rsid w:val="00294BDE"/>
    <w:rsid w:val="00295D87"/>
    <w:rsid w:val="00295DB6"/>
    <w:rsid w:val="0029653C"/>
    <w:rsid w:val="0029788B"/>
    <w:rsid w:val="00297D1B"/>
    <w:rsid w:val="00297F4D"/>
    <w:rsid w:val="002A0226"/>
    <w:rsid w:val="002A0661"/>
    <w:rsid w:val="002A1CF2"/>
    <w:rsid w:val="002A2ED0"/>
    <w:rsid w:val="002A3A84"/>
    <w:rsid w:val="002A4C3E"/>
    <w:rsid w:val="002A56BC"/>
    <w:rsid w:val="002A5C53"/>
    <w:rsid w:val="002A6AD6"/>
    <w:rsid w:val="002A72CC"/>
    <w:rsid w:val="002A76AB"/>
    <w:rsid w:val="002A7A4F"/>
    <w:rsid w:val="002A7AFE"/>
    <w:rsid w:val="002B01DB"/>
    <w:rsid w:val="002B09C0"/>
    <w:rsid w:val="002B13B3"/>
    <w:rsid w:val="002B183D"/>
    <w:rsid w:val="002B1DBF"/>
    <w:rsid w:val="002B207F"/>
    <w:rsid w:val="002B2A48"/>
    <w:rsid w:val="002B2BEE"/>
    <w:rsid w:val="002B31AD"/>
    <w:rsid w:val="002B3EA7"/>
    <w:rsid w:val="002B4B2A"/>
    <w:rsid w:val="002B4BAE"/>
    <w:rsid w:val="002B538B"/>
    <w:rsid w:val="002B581B"/>
    <w:rsid w:val="002C2892"/>
    <w:rsid w:val="002C58AB"/>
    <w:rsid w:val="002C58C5"/>
    <w:rsid w:val="002C6D84"/>
    <w:rsid w:val="002C7D21"/>
    <w:rsid w:val="002D1564"/>
    <w:rsid w:val="002D1CA4"/>
    <w:rsid w:val="002D2C09"/>
    <w:rsid w:val="002D2C45"/>
    <w:rsid w:val="002D4969"/>
    <w:rsid w:val="002D4EE1"/>
    <w:rsid w:val="002D4F49"/>
    <w:rsid w:val="002D778E"/>
    <w:rsid w:val="002E04D7"/>
    <w:rsid w:val="002E06DD"/>
    <w:rsid w:val="002E171A"/>
    <w:rsid w:val="002E2A24"/>
    <w:rsid w:val="002E3D66"/>
    <w:rsid w:val="002E3F11"/>
    <w:rsid w:val="002E4B11"/>
    <w:rsid w:val="002E4F70"/>
    <w:rsid w:val="002E5886"/>
    <w:rsid w:val="002E5AD3"/>
    <w:rsid w:val="002E635D"/>
    <w:rsid w:val="002E7562"/>
    <w:rsid w:val="002F071F"/>
    <w:rsid w:val="002F10C6"/>
    <w:rsid w:val="002F16D5"/>
    <w:rsid w:val="002F1A90"/>
    <w:rsid w:val="002F1C2F"/>
    <w:rsid w:val="002F3D1C"/>
    <w:rsid w:val="002F4EA1"/>
    <w:rsid w:val="002F52DE"/>
    <w:rsid w:val="002F55C1"/>
    <w:rsid w:val="002F797A"/>
    <w:rsid w:val="00300483"/>
    <w:rsid w:val="00301C91"/>
    <w:rsid w:val="00303F2B"/>
    <w:rsid w:val="00304607"/>
    <w:rsid w:val="0030467A"/>
    <w:rsid w:val="00304D4E"/>
    <w:rsid w:val="00304FFD"/>
    <w:rsid w:val="00305608"/>
    <w:rsid w:val="00305B72"/>
    <w:rsid w:val="0030610A"/>
    <w:rsid w:val="00306627"/>
    <w:rsid w:val="003069DD"/>
    <w:rsid w:val="00306CAB"/>
    <w:rsid w:val="00307EB8"/>
    <w:rsid w:val="0031146F"/>
    <w:rsid w:val="00311795"/>
    <w:rsid w:val="003117B1"/>
    <w:rsid w:val="00311B70"/>
    <w:rsid w:val="00311CBE"/>
    <w:rsid w:val="00312280"/>
    <w:rsid w:val="00312CD0"/>
    <w:rsid w:val="0031449F"/>
    <w:rsid w:val="003145A5"/>
    <w:rsid w:val="003148B9"/>
    <w:rsid w:val="00314A2E"/>
    <w:rsid w:val="00315266"/>
    <w:rsid w:val="0031693B"/>
    <w:rsid w:val="003169CE"/>
    <w:rsid w:val="00316F0A"/>
    <w:rsid w:val="00317DC7"/>
    <w:rsid w:val="003200F9"/>
    <w:rsid w:val="00320F38"/>
    <w:rsid w:val="00321183"/>
    <w:rsid w:val="00321694"/>
    <w:rsid w:val="00321F0A"/>
    <w:rsid w:val="003223CE"/>
    <w:rsid w:val="00322A2D"/>
    <w:rsid w:val="00322AAA"/>
    <w:rsid w:val="00322E80"/>
    <w:rsid w:val="0032404F"/>
    <w:rsid w:val="00324D5B"/>
    <w:rsid w:val="00325045"/>
    <w:rsid w:val="00325D91"/>
    <w:rsid w:val="003267B4"/>
    <w:rsid w:val="00331193"/>
    <w:rsid w:val="003333D4"/>
    <w:rsid w:val="00334951"/>
    <w:rsid w:val="00336411"/>
    <w:rsid w:val="0033678D"/>
    <w:rsid w:val="0033720D"/>
    <w:rsid w:val="003373E8"/>
    <w:rsid w:val="0034261D"/>
    <w:rsid w:val="003443DD"/>
    <w:rsid w:val="00344D5A"/>
    <w:rsid w:val="00346EB6"/>
    <w:rsid w:val="00347EDB"/>
    <w:rsid w:val="00350797"/>
    <w:rsid w:val="00351A85"/>
    <w:rsid w:val="003522E8"/>
    <w:rsid w:val="00353989"/>
    <w:rsid w:val="00355B7A"/>
    <w:rsid w:val="0035617C"/>
    <w:rsid w:val="00356E7E"/>
    <w:rsid w:val="00356EB8"/>
    <w:rsid w:val="00357B83"/>
    <w:rsid w:val="003614A8"/>
    <w:rsid w:val="0036160E"/>
    <w:rsid w:val="00362610"/>
    <w:rsid w:val="00363830"/>
    <w:rsid w:val="00363D2D"/>
    <w:rsid w:val="00364BB6"/>
    <w:rsid w:val="00364D6B"/>
    <w:rsid w:val="00365408"/>
    <w:rsid w:val="00365CC0"/>
    <w:rsid w:val="003668DF"/>
    <w:rsid w:val="00367688"/>
    <w:rsid w:val="00372221"/>
    <w:rsid w:val="00372CF2"/>
    <w:rsid w:val="00373AE6"/>
    <w:rsid w:val="00374C7E"/>
    <w:rsid w:val="00377353"/>
    <w:rsid w:val="0037736B"/>
    <w:rsid w:val="00381F57"/>
    <w:rsid w:val="0038216E"/>
    <w:rsid w:val="003822E5"/>
    <w:rsid w:val="003830B8"/>
    <w:rsid w:val="00383262"/>
    <w:rsid w:val="0038348C"/>
    <w:rsid w:val="00390909"/>
    <w:rsid w:val="0039371C"/>
    <w:rsid w:val="003A157A"/>
    <w:rsid w:val="003A283F"/>
    <w:rsid w:val="003A2A16"/>
    <w:rsid w:val="003A2FDD"/>
    <w:rsid w:val="003A3C43"/>
    <w:rsid w:val="003A5CCC"/>
    <w:rsid w:val="003A70FF"/>
    <w:rsid w:val="003A74D2"/>
    <w:rsid w:val="003A756B"/>
    <w:rsid w:val="003A7902"/>
    <w:rsid w:val="003B23D7"/>
    <w:rsid w:val="003B34CB"/>
    <w:rsid w:val="003B3AB4"/>
    <w:rsid w:val="003B3CA8"/>
    <w:rsid w:val="003B45D5"/>
    <w:rsid w:val="003B52FE"/>
    <w:rsid w:val="003B572A"/>
    <w:rsid w:val="003B6325"/>
    <w:rsid w:val="003B6539"/>
    <w:rsid w:val="003B71E0"/>
    <w:rsid w:val="003B7307"/>
    <w:rsid w:val="003B78A4"/>
    <w:rsid w:val="003C144E"/>
    <w:rsid w:val="003C1A07"/>
    <w:rsid w:val="003C1E74"/>
    <w:rsid w:val="003C20A2"/>
    <w:rsid w:val="003C2673"/>
    <w:rsid w:val="003C27A2"/>
    <w:rsid w:val="003C567C"/>
    <w:rsid w:val="003C59B8"/>
    <w:rsid w:val="003C6809"/>
    <w:rsid w:val="003C7897"/>
    <w:rsid w:val="003D0937"/>
    <w:rsid w:val="003D17E6"/>
    <w:rsid w:val="003D1A20"/>
    <w:rsid w:val="003D1AC9"/>
    <w:rsid w:val="003D1B0D"/>
    <w:rsid w:val="003D2AC9"/>
    <w:rsid w:val="003D2CD8"/>
    <w:rsid w:val="003D3724"/>
    <w:rsid w:val="003D46A7"/>
    <w:rsid w:val="003D6376"/>
    <w:rsid w:val="003D7E19"/>
    <w:rsid w:val="003E0ECF"/>
    <w:rsid w:val="003E1235"/>
    <w:rsid w:val="003E23AA"/>
    <w:rsid w:val="003E2A35"/>
    <w:rsid w:val="003E2B56"/>
    <w:rsid w:val="003E2CE1"/>
    <w:rsid w:val="003E2DCB"/>
    <w:rsid w:val="003E3F83"/>
    <w:rsid w:val="003E4C3F"/>
    <w:rsid w:val="003E4D7C"/>
    <w:rsid w:val="003E5FA8"/>
    <w:rsid w:val="003E6252"/>
    <w:rsid w:val="003F1200"/>
    <w:rsid w:val="003F1421"/>
    <w:rsid w:val="003F1698"/>
    <w:rsid w:val="003F1844"/>
    <w:rsid w:val="003F241E"/>
    <w:rsid w:val="003F28C0"/>
    <w:rsid w:val="003F52B2"/>
    <w:rsid w:val="003F687B"/>
    <w:rsid w:val="003F716E"/>
    <w:rsid w:val="00400061"/>
    <w:rsid w:val="0040068A"/>
    <w:rsid w:val="00400813"/>
    <w:rsid w:val="004013AD"/>
    <w:rsid w:val="00402215"/>
    <w:rsid w:val="00402C35"/>
    <w:rsid w:val="0040405B"/>
    <w:rsid w:val="00404195"/>
    <w:rsid w:val="00404211"/>
    <w:rsid w:val="004042A4"/>
    <w:rsid w:val="00404346"/>
    <w:rsid w:val="004043F3"/>
    <w:rsid w:val="00404DAA"/>
    <w:rsid w:val="00404DDD"/>
    <w:rsid w:val="0040578B"/>
    <w:rsid w:val="004065D6"/>
    <w:rsid w:val="0040687D"/>
    <w:rsid w:val="0040709D"/>
    <w:rsid w:val="0040713F"/>
    <w:rsid w:val="004075A3"/>
    <w:rsid w:val="00410C48"/>
    <w:rsid w:val="0041393C"/>
    <w:rsid w:val="00416277"/>
    <w:rsid w:val="0041677F"/>
    <w:rsid w:val="00416E24"/>
    <w:rsid w:val="0042063D"/>
    <w:rsid w:val="00422B23"/>
    <w:rsid w:val="00423A60"/>
    <w:rsid w:val="0042651C"/>
    <w:rsid w:val="00426E9B"/>
    <w:rsid w:val="00427D55"/>
    <w:rsid w:val="0043233C"/>
    <w:rsid w:val="00432851"/>
    <w:rsid w:val="00433F06"/>
    <w:rsid w:val="004345A6"/>
    <w:rsid w:val="00435B2F"/>
    <w:rsid w:val="00435E03"/>
    <w:rsid w:val="004373E1"/>
    <w:rsid w:val="004374A3"/>
    <w:rsid w:val="00437A7E"/>
    <w:rsid w:val="00437B6C"/>
    <w:rsid w:val="00440144"/>
    <w:rsid w:val="0044064E"/>
    <w:rsid w:val="00440805"/>
    <w:rsid w:val="004412E1"/>
    <w:rsid w:val="00441554"/>
    <w:rsid w:val="00442E48"/>
    <w:rsid w:val="00443DCD"/>
    <w:rsid w:val="00443E7E"/>
    <w:rsid w:val="00444C06"/>
    <w:rsid w:val="004454DF"/>
    <w:rsid w:val="00446804"/>
    <w:rsid w:val="004478D4"/>
    <w:rsid w:val="00450380"/>
    <w:rsid w:val="004505C6"/>
    <w:rsid w:val="004520CD"/>
    <w:rsid w:val="00452DF3"/>
    <w:rsid w:val="004534F5"/>
    <w:rsid w:val="00453765"/>
    <w:rsid w:val="00454EC3"/>
    <w:rsid w:val="00454F20"/>
    <w:rsid w:val="0045530A"/>
    <w:rsid w:val="004554AE"/>
    <w:rsid w:val="004554C3"/>
    <w:rsid w:val="00455FB6"/>
    <w:rsid w:val="00457197"/>
    <w:rsid w:val="00457555"/>
    <w:rsid w:val="00457971"/>
    <w:rsid w:val="00457DD8"/>
    <w:rsid w:val="004603D0"/>
    <w:rsid w:val="004624AE"/>
    <w:rsid w:val="0046250E"/>
    <w:rsid w:val="00462E9C"/>
    <w:rsid w:val="00464634"/>
    <w:rsid w:val="00464B48"/>
    <w:rsid w:val="00465231"/>
    <w:rsid w:val="004662AD"/>
    <w:rsid w:val="00466516"/>
    <w:rsid w:val="004667A1"/>
    <w:rsid w:val="00467B65"/>
    <w:rsid w:val="00471EA5"/>
    <w:rsid w:val="004720C9"/>
    <w:rsid w:val="00472257"/>
    <w:rsid w:val="00472E49"/>
    <w:rsid w:val="004732BB"/>
    <w:rsid w:val="00474C60"/>
    <w:rsid w:val="00475944"/>
    <w:rsid w:val="00475DF0"/>
    <w:rsid w:val="00476525"/>
    <w:rsid w:val="004772E2"/>
    <w:rsid w:val="0047739F"/>
    <w:rsid w:val="00477F97"/>
    <w:rsid w:val="00480A2D"/>
    <w:rsid w:val="00480AFB"/>
    <w:rsid w:val="00481247"/>
    <w:rsid w:val="004826CC"/>
    <w:rsid w:val="004828DC"/>
    <w:rsid w:val="00482FF7"/>
    <w:rsid w:val="00483098"/>
    <w:rsid w:val="00483AFB"/>
    <w:rsid w:val="0048402B"/>
    <w:rsid w:val="0048414A"/>
    <w:rsid w:val="00485C56"/>
    <w:rsid w:val="00486B79"/>
    <w:rsid w:val="00486CA2"/>
    <w:rsid w:val="00486F9A"/>
    <w:rsid w:val="00490B25"/>
    <w:rsid w:val="00490FD6"/>
    <w:rsid w:val="004911C4"/>
    <w:rsid w:val="00494CC8"/>
    <w:rsid w:val="00495082"/>
    <w:rsid w:val="004954FB"/>
    <w:rsid w:val="004955E7"/>
    <w:rsid w:val="0049589C"/>
    <w:rsid w:val="00495EF1"/>
    <w:rsid w:val="00496ED4"/>
    <w:rsid w:val="00497D4A"/>
    <w:rsid w:val="004A0441"/>
    <w:rsid w:val="004A084C"/>
    <w:rsid w:val="004A15B3"/>
    <w:rsid w:val="004A1D01"/>
    <w:rsid w:val="004A2A54"/>
    <w:rsid w:val="004A2EF3"/>
    <w:rsid w:val="004A3B0D"/>
    <w:rsid w:val="004A52F5"/>
    <w:rsid w:val="004A5D3A"/>
    <w:rsid w:val="004A5F69"/>
    <w:rsid w:val="004A6897"/>
    <w:rsid w:val="004A692B"/>
    <w:rsid w:val="004A6EB6"/>
    <w:rsid w:val="004A794C"/>
    <w:rsid w:val="004B3EC7"/>
    <w:rsid w:val="004B5664"/>
    <w:rsid w:val="004B7109"/>
    <w:rsid w:val="004C2107"/>
    <w:rsid w:val="004C3BA0"/>
    <w:rsid w:val="004C5216"/>
    <w:rsid w:val="004C5FC6"/>
    <w:rsid w:val="004C6435"/>
    <w:rsid w:val="004C649B"/>
    <w:rsid w:val="004C6E3F"/>
    <w:rsid w:val="004C7B9C"/>
    <w:rsid w:val="004C7D55"/>
    <w:rsid w:val="004D089A"/>
    <w:rsid w:val="004D3184"/>
    <w:rsid w:val="004D5030"/>
    <w:rsid w:val="004D6045"/>
    <w:rsid w:val="004D7122"/>
    <w:rsid w:val="004D7546"/>
    <w:rsid w:val="004D7EC5"/>
    <w:rsid w:val="004E02B0"/>
    <w:rsid w:val="004E0B29"/>
    <w:rsid w:val="004E0E11"/>
    <w:rsid w:val="004E0F08"/>
    <w:rsid w:val="004E1546"/>
    <w:rsid w:val="004E19DC"/>
    <w:rsid w:val="004E35E8"/>
    <w:rsid w:val="004E50F0"/>
    <w:rsid w:val="004E5CE3"/>
    <w:rsid w:val="004E6A03"/>
    <w:rsid w:val="004E7710"/>
    <w:rsid w:val="004E7979"/>
    <w:rsid w:val="004F0070"/>
    <w:rsid w:val="004F0468"/>
    <w:rsid w:val="004F0C51"/>
    <w:rsid w:val="004F263C"/>
    <w:rsid w:val="004F2BB1"/>
    <w:rsid w:val="004F2BE4"/>
    <w:rsid w:val="004F2EC7"/>
    <w:rsid w:val="004F3CE8"/>
    <w:rsid w:val="004F6808"/>
    <w:rsid w:val="004F6BFB"/>
    <w:rsid w:val="004F7E4A"/>
    <w:rsid w:val="0050147C"/>
    <w:rsid w:val="0050182B"/>
    <w:rsid w:val="00502579"/>
    <w:rsid w:val="005029F7"/>
    <w:rsid w:val="00503D4C"/>
    <w:rsid w:val="00504C0C"/>
    <w:rsid w:val="00504E48"/>
    <w:rsid w:val="005070FF"/>
    <w:rsid w:val="0051142D"/>
    <w:rsid w:val="00511DF6"/>
    <w:rsid w:val="00512BBC"/>
    <w:rsid w:val="005134FB"/>
    <w:rsid w:val="005135FD"/>
    <w:rsid w:val="0051366C"/>
    <w:rsid w:val="0051684F"/>
    <w:rsid w:val="00516A92"/>
    <w:rsid w:val="00516B9F"/>
    <w:rsid w:val="00517693"/>
    <w:rsid w:val="005205AB"/>
    <w:rsid w:val="00522A41"/>
    <w:rsid w:val="00523378"/>
    <w:rsid w:val="0052550F"/>
    <w:rsid w:val="0052562C"/>
    <w:rsid w:val="00526C0F"/>
    <w:rsid w:val="0052702A"/>
    <w:rsid w:val="005272F8"/>
    <w:rsid w:val="00530096"/>
    <w:rsid w:val="00530397"/>
    <w:rsid w:val="00530F73"/>
    <w:rsid w:val="00533B8E"/>
    <w:rsid w:val="00535417"/>
    <w:rsid w:val="00535833"/>
    <w:rsid w:val="00536D28"/>
    <w:rsid w:val="005372C5"/>
    <w:rsid w:val="00537A26"/>
    <w:rsid w:val="00540E47"/>
    <w:rsid w:val="00543283"/>
    <w:rsid w:val="0054364C"/>
    <w:rsid w:val="005466B5"/>
    <w:rsid w:val="00546747"/>
    <w:rsid w:val="00547510"/>
    <w:rsid w:val="00547ECC"/>
    <w:rsid w:val="00551D5A"/>
    <w:rsid w:val="00551EC3"/>
    <w:rsid w:val="00554A44"/>
    <w:rsid w:val="00554C53"/>
    <w:rsid w:val="00554F18"/>
    <w:rsid w:val="00555220"/>
    <w:rsid w:val="005555F0"/>
    <w:rsid w:val="00555739"/>
    <w:rsid w:val="00556E75"/>
    <w:rsid w:val="00556F2D"/>
    <w:rsid w:val="0056069A"/>
    <w:rsid w:val="00560C3B"/>
    <w:rsid w:val="00561D3C"/>
    <w:rsid w:val="00561EA1"/>
    <w:rsid w:val="00562799"/>
    <w:rsid w:val="00564804"/>
    <w:rsid w:val="00565598"/>
    <w:rsid w:val="00565B5A"/>
    <w:rsid w:val="00567E8F"/>
    <w:rsid w:val="005702D6"/>
    <w:rsid w:val="00572588"/>
    <w:rsid w:val="00573A50"/>
    <w:rsid w:val="0057405D"/>
    <w:rsid w:val="005746D2"/>
    <w:rsid w:val="00574C8A"/>
    <w:rsid w:val="00574E8A"/>
    <w:rsid w:val="00577775"/>
    <w:rsid w:val="0058121A"/>
    <w:rsid w:val="00581863"/>
    <w:rsid w:val="00581EA3"/>
    <w:rsid w:val="0058205A"/>
    <w:rsid w:val="0058260B"/>
    <w:rsid w:val="00584D1E"/>
    <w:rsid w:val="00585196"/>
    <w:rsid w:val="005854F9"/>
    <w:rsid w:val="00586795"/>
    <w:rsid w:val="00586B82"/>
    <w:rsid w:val="00587232"/>
    <w:rsid w:val="00587E13"/>
    <w:rsid w:val="00591185"/>
    <w:rsid w:val="005933AA"/>
    <w:rsid w:val="005940AA"/>
    <w:rsid w:val="00594614"/>
    <w:rsid w:val="00594E10"/>
    <w:rsid w:val="00596306"/>
    <w:rsid w:val="00596487"/>
    <w:rsid w:val="005A0809"/>
    <w:rsid w:val="005A0B91"/>
    <w:rsid w:val="005A1494"/>
    <w:rsid w:val="005A3590"/>
    <w:rsid w:val="005A4A1C"/>
    <w:rsid w:val="005A5BD8"/>
    <w:rsid w:val="005A692A"/>
    <w:rsid w:val="005A6AB8"/>
    <w:rsid w:val="005B11C2"/>
    <w:rsid w:val="005B180A"/>
    <w:rsid w:val="005B382C"/>
    <w:rsid w:val="005B3C11"/>
    <w:rsid w:val="005B40DA"/>
    <w:rsid w:val="005B4226"/>
    <w:rsid w:val="005B5AA4"/>
    <w:rsid w:val="005B656B"/>
    <w:rsid w:val="005B71B3"/>
    <w:rsid w:val="005B71F5"/>
    <w:rsid w:val="005B76A4"/>
    <w:rsid w:val="005C04A7"/>
    <w:rsid w:val="005C118C"/>
    <w:rsid w:val="005C17A4"/>
    <w:rsid w:val="005C27CC"/>
    <w:rsid w:val="005C370D"/>
    <w:rsid w:val="005C504E"/>
    <w:rsid w:val="005C6153"/>
    <w:rsid w:val="005C78B0"/>
    <w:rsid w:val="005C7B95"/>
    <w:rsid w:val="005D01EB"/>
    <w:rsid w:val="005D0DFB"/>
    <w:rsid w:val="005D1112"/>
    <w:rsid w:val="005D237C"/>
    <w:rsid w:val="005D25E2"/>
    <w:rsid w:val="005D25FF"/>
    <w:rsid w:val="005D2632"/>
    <w:rsid w:val="005D38E0"/>
    <w:rsid w:val="005D39F5"/>
    <w:rsid w:val="005D3F32"/>
    <w:rsid w:val="005D44D8"/>
    <w:rsid w:val="005D4E3E"/>
    <w:rsid w:val="005D5049"/>
    <w:rsid w:val="005D67F7"/>
    <w:rsid w:val="005D7336"/>
    <w:rsid w:val="005D7D7E"/>
    <w:rsid w:val="005E0B59"/>
    <w:rsid w:val="005E1105"/>
    <w:rsid w:val="005E162F"/>
    <w:rsid w:val="005E2C60"/>
    <w:rsid w:val="005E31F6"/>
    <w:rsid w:val="005E3622"/>
    <w:rsid w:val="005E60B3"/>
    <w:rsid w:val="005E676C"/>
    <w:rsid w:val="005E6CB9"/>
    <w:rsid w:val="005E7F14"/>
    <w:rsid w:val="005F0154"/>
    <w:rsid w:val="005F0176"/>
    <w:rsid w:val="005F021D"/>
    <w:rsid w:val="005F1EAC"/>
    <w:rsid w:val="005F308F"/>
    <w:rsid w:val="005F4869"/>
    <w:rsid w:val="005F4BFD"/>
    <w:rsid w:val="005F5748"/>
    <w:rsid w:val="005F5834"/>
    <w:rsid w:val="005F5E11"/>
    <w:rsid w:val="006003E5"/>
    <w:rsid w:val="00600E63"/>
    <w:rsid w:val="00601561"/>
    <w:rsid w:val="00601E55"/>
    <w:rsid w:val="00602037"/>
    <w:rsid w:val="006029DD"/>
    <w:rsid w:val="00602C6A"/>
    <w:rsid w:val="00603AF5"/>
    <w:rsid w:val="00606C66"/>
    <w:rsid w:val="00610145"/>
    <w:rsid w:val="00610D1F"/>
    <w:rsid w:val="006123C6"/>
    <w:rsid w:val="00612C02"/>
    <w:rsid w:val="00612CDD"/>
    <w:rsid w:val="0061562E"/>
    <w:rsid w:val="00616D41"/>
    <w:rsid w:val="00617292"/>
    <w:rsid w:val="006200A9"/>
    <w:rsid w:val="00622225"/>
    <w:rsid w:val="00622D03"/>
    <w:rsid w:val="00622DCD"/>
    <w:rsid w:val="00622F57"/>
    <w:rsid w:val="00623DD5"/>
    <w:rsid w:val="00624269"/>
    <w:rsid w:val="00624A34"/>
    <w:rsid w:val="006250F7"/>
    <w:rsid w:val="0062568D"/>
    <w:rsid w:val="006256D3"/>
    <w:rsid w:val="00626502"/>
    <w:rsid w:val="00626717"/>
    <w:rsid w:val="006267F5"/>
    <w:rsid w:val="00627337"/>
    <w:rsid w:val="00630069"/>
    <w:rsid w:val="00630583"/>
    <w:rsid w:val="00630D2E"/>
    <w:rsid w:val="00630D39"/>
    <w:rsid w:val="00631E19"/>
    <w:rsid w:val="00633E76"/>
    <w:rsid w:val="00633EC9"/>
    <w:rsid w:val="006340F5"/>
    <w:rsid w:val="00634542"/>
    <w:rsid w:val="00635E4D"/>
    <w:rsid w:val="0063620C"/>
    <w:rsid w:val="00637E18"/>
    <w:rsid w:val="0064032E"/>
    <w:rsid w:val="0064038D"/>
    <w:rsid w:val="00641A0B"/>
    <w:rsid w:val="00641D5A"/>
    <w:rsid w:val="00641E06"/>
    <w:rsid w:val="00643007"/>
    <w:rsid w:val="006431D0"/>
    <w:rsid w:val="006432C5"/>
    <w:rsid w:val="006436FA"/>
    <w:rsid w:val="00643852"/>
    <w:rsid w:val="00643C27"/>
    <w:rsid w:val="006455E7"/>
    <w:rsid w:val="00645758"/>
    <w:rsid w:val="006461A1"/>
    <w:rsid w:val="00647422"/>
    <w:rsid w:val="00647E6B"/>
    <w:rsid w:val="00650E84"/>
    <w:rsid w:val="0065198B"/>
    <w:rsid w:val="006525AF"/>
    <w:rsid w:val="0065266A"/>
    <w:rsid w:val="00653F9C"/>
    <w:rsid w:val="00655470"/>
    <w:rsid w:val="00656FEE"/>
    <w:rsid w:val="0065758F"/>
    <w:rsid w:val="00660897"/>
    <w:rsid w:val="00661028"/>
    <w:rsid w:val="006617BD"/>
    <w:rsid w:val="0066194D"/>
    <w:rsid w:val="00664695"/>
    <w:rsid w:val="00664840"/>
    <w:rsid w:val="00664B44"/>
    <w:rsid w:val="006652BF"/>
    <w:rsid w:val="0066630C"/>
    <w:rsid w:val="00667BBD"/>
    <w:rsid w:val="00671149"/>
    <w:rsid w:val="00671615"/>
    <w:rsid w:val="00671741"/>
    <w:rsid w:val="00671766"/>
    <w:rsid w:val="00672914"/>
    <w:rsid w:val="006744C3"/>
    <w:rsid w:val="0067537F"/>
    <w:rsid w:val="00676410"/>
    <w:rsid w:val="00680509"/>
    <w:rsid w:val="006805CB"/>
    <w:rsid w:val="00681CC1"/>
    <w:rsid w:val="0068233B"/>
    <w:rsid w:val="00682E11"/>
    <w:rsid w:val="00683081"/>
    <w:rsid w:val="00684C95"/>
    <w:rsid w:val="006850D3"/>
    <w:rsid w:val="00685249"/>
    <w:rsid w:val="006856B9"/>
    <w:rsid w:val="00685BDE"/>
    <w:rsid w:val="00686085"/>
    <w:rsid w:val="00687C0D"/>
    <w:rsid w:val="00687F71"/>
    <w:rsid w:val="00691237"/>
    <w:rsid w:val="006920E6"/>
    <w:rsid w:val="00692555"/>
    <w:rsid w:val="00696566"/>
    <w:rsid w:val="006966BA"/>
    <w:rsid w:val="0069722D"/>
    <w:rsid w:val="006A0052"/>
    <w:rsid w:val="006A0A9E"/>
    <w:rsid w:val="006A1F1C"/>
    <w:rsid w:val="006A3836"/>
    <w:rsid w:val="006A3DD3"/>
    <w:rsid w:val="006A4542"/>
    <w:rsid w:val="006A4625"/>
    <w:rsid w:val="006A47AE"/>
    <w:rsid w:val="006A5B5E"/>
    <w:rsid w:val="006A67CB"/>
    <w:rsid w:val="006B0368"/>
    <w:rsid w:val="006B0F6E"/>
    <w:rsid w:val="006B1D7B"/>
    <w:rsid w:val="006B27D4"/>
    <w:rsid w:val="006B28FC"/>
    <w:rsid w:val="006B2C9C"/>
    <w:rsid w:val="006B48EB"/>
    <w:rsid w:val="006B4C00"/>
    <w:rsid w:val="006B4FA7"/>
    <w:rsid w:val="006B56FC"/>
    <w:rsid w:val="006B6299"/>
    <w:rsid w:val="006B66FF"/>
    <w:rsid w:val="006B6DDA"/>
    <w:rsid w:val="006B73D9"/>
    <w:rsid w:val="006B7DF0"/>
    <w:rsid w:val="006B7E74"/>
    <w:rsid w:val="006C0D75"/>
    <w:rsid w:val="006C1C48"/>
    <w:rsid w:val="006C3C1D"/>
    <w:rsid w:val="006C41FF"/>
    <w:rsid w:val="006C48B2"/>
    <w:rsid w:val="006C5145"/>
    <w:rsid w:val="006C5849"/>
    <w:rsid w:val="006C65A8"/>
    <w:rsid w:val="006D05AD"/>
    <w:rsid w:val="006D0EC1"/>
    <w:rsid w:val="006D16F8"/>
    <w:rsid w:val="006D1813"/>
    <w:rsid w:val="006D24A9"/>
    <w:rsid w:val="006D2AF3"/>
    <w:rsid w:val="006D4D79"/>
    <w:rsid w:val="006D4FBD"/>
    <w:rsid w:val="006D5879"/>
    <w:rsid w:val="006D63FD"/>
    <w:rsid w:val="006D65B4"/>
    <w:rsid w:val="006D754A"/>
    <w:rsid w:val="006D7B9C"/>
    <w:rsid w:val="006E04C6"/>
    <w:rsid w:val="006E0A65"/>
    <w:rsid w:val="006E1B01"/>
    <w:rsid w:val="006E3E3D"/>
    <w:rsid w:val="006E4836"/>
    <w:rsid w:val="006E5A06"/>
    <w:rsid w:val="006E5DDD"/>
    <w:rsid w:val="006E7811"/>
    <w:rsid w:val="006F04DA"/>
    <w:rsid w:val="006F0557"/>
    <w:rsid w:val="006F0EA3"/>
    <w:rsid w:val="006F1B5D"/>
    <w:rsid w:val="006F212B"/>
    <w:rsid w:val="006F37F7"/>
    <w:rsid w:val="006F4A61"/>
    <w:rsid w:val="006F4ADC"/>
    <w:rsid w:val="006F643D"/>
    <w:rsid w:val="006F675C"/>
    <w:rsid w:val="006F6D13"/>
    <w:rsid w:val="006F7759"/>
    <w:rsid w:val="006F7D95"/>
    <w:rsid w:val="00700D41"/>
    <w:rsid w:val="00701B21"/>
    <w:rsid w:val="00702384"/>
    <w:rsid w:val="0070483D"/>
    <w:rsid w:val="00704BAE"/>
    <w:rsid w:val="00705807"/>
    <w:rsid w:val="00705C74"/>
    <w:rsid w:val="00705C78"/>
    <w:rsid w:val="007060E1"/>
    <w:rsid w:val="00706824"/>
    <w:rsid w:val="00706B85"/>
    <w:rsid w:val="007071FC"/>
    <w:rsid w:val="007073FF"/>
    <w:rsid w:val="00707C84"/>
    <w:rsid w:val="00710A59"/>
    <w:rsid w:val="00710FDE"/>
    <w:rsid w:val="0071118B"/>
    <w:rsid w:val="007116C7"/>
    <w:rsid w:val="00711C5A"/>
    <w:rsid w:val="00712B66"/>
    <w:rsid w:val="00713C31"/>
    <w:rsid w:val="0071428D"/>
    <w:rsid w:val="007144C9"/>
    <w:rsid w:val="00716B3C"/>
    <w:rsid w:val="007170C2"/>
    <w:rsid w:val="00717EE4"/>
    <w:rsid w:val="00717F2D"/>
    <w:rsid w:val="00720453"/>
    <w:rsid w:val="00720853"/>
    <w:rsid w:val="00722129"/>
    <w:rsid w:val="007231F0"/>
    <w:rsid w:val="00724173"/>
    <w:rsid w:val="00726730"/>
    <w:rsid w:val="00730598"/>
    <w:rsid w:val="00731C24"/>
    <w:rsid w:val="0073257E"/>
    <w:rsid w:val="0073289A"/>
    <w:rsid w:val="00732A32"/>
    <w:rsid w:val="00733066"/>
    <w:rsid w:val="00733469"/>
    <w:rsid w:val="00733539"/>
    <w:rsid w:val="00735557"/>
    <w:rsid w:val="00737108"/>
    <w:rsid w:val="007379CE"/>
    <w:rsid w:val="007419A7"/>
    <w:rsid w:val="00741B21"/>
    <w:rsid w:val="00741DD8"/>
    <w:rsid w:val="00741E49"/>
    <w:rsid w:val="0074250D"/>
    <w:rsid w:val="007445E2"/>
    <w:rsid w:val="0074526D"/>
    <w:rsid w:val="00745496"/>
    <w:rsid w:val="007460DA"/>
    <w:rsid w:val="0074705B"/>
    <w:rsid w:val="007470EC"/>
    <w:rsid w:val="0075020B"/>
    <w:rsid w:val="00751017"/>
    <w:rsid w:val="00751960"/>
    <w:rsid w:val="007535C7"/>
    <w:rsid w:val="00754F1B"/>
    <w:rsid w:val="00756551"/>
    <w:rsid w:val="00757769"/>
    <w:rsid w:val="00757802"/>
    <w:rsid w:val="0076067E"/>
    <w:rsid w:val="00761BFD"/>
    <w:rsid w:val="00761D5C"/>
    <w:rsid w:val="00761FE5"/>
    <w:rsid w:val="00762476"/>
    <w:rsid w:val="00762A18"/>
    <w:rsid w:val="00763AE2"/>
    <w:rsid w:val="0076467D"/>
    <w:rsid w:val="007652C8"/>
    <w:rsid w:val="00766D90"/>
    <w:rsid w:val="00767BF3"/>
    <w:rsid w:val="00767C19"/>
    <w:rsid w:val="00767D4E"/>
    <w:rsid w:val="00771067"/>
    <w:rsid w:val="007722ED"/>
    <w:rsid w:val="007737FA"/>
    <w:rsid w:val="0077408B"/>
    <w:rsid w:val="00774AF6"/>
    <w:rsid w:val="00774EC8"/>
    <w:rsid w:val="007764CC"/>
    <w:rsid w:val="00776781"/>
    <w:rsid w:val="007776CC"/>
    <w:rsid w:val="00777CE9"/>
    <w:rsid w:val="00780D05"/>
    <w:rsid w:val="00780FF4"/>
    <w:rsid w:val="00783C7B"/>
    <w:rsid w:val="0078556C"/>
    <w:rsid w:val="007855C5"/>
    <w:rsid w:val="007856D3"/>
    <w:rsid w:val="00785ABD"/>
    <w:rsid w:val="007860C6"/>
    <w:rsid w:val="00786254"/>
    <w:rsid w:val="00786DB0"/>
    <w:rsid w:val="00787645"/>
    <w:rsid w:val="00787D47"/>
    <w:rsid w:val="0079014E"/>
    <w:rsid w:val="0079148B"/>
    <w:rsid w:val="00792971"/>
    <w:rsid w:val="007935C6"/>
    <w:rsid w:val="007937BF"/>
    <w:rsid w:val="00794129"/>
    <w:rsid w:val="00794516"/>
    <w:rsid w:val="00794878"/>
    <w:rsid w:val="00795512"/>
    <w:rsid w:val="00795AB7"/>
    <w:rsid w:val="00795E37"/>
    <w:rsid w:val="0079694C"/>
    <w:rsid w:val="00796D89"/>
    <w:rsid w:val="00796DA2"/>
    <w:rsid w:val="007A0415"/>
    <w:rsid w:val="007A06BA"/>
    <w:rsid w:val="007A20C7"/>
    <w:rsid w:val="007A27BD"/>
    <w:rsid w:val="007A294A"/>
    <w:rsid w:val="007A2B3B"/>
    <w:rsid w:val="007A4C96"/>
    <w:rsid w:val="007A51A6"/>
    <w:rsid w:val="007A523D"/>
    <w:rsid w:val="007A5629"/>
    <w:rsid w:val="007A56E5"/>
    <w:rsid w:val="007A60CA"/>
    <w:rsid w:val="007A6F0F"/>
    <w:rsid w:val="007A708C"/>
    <w:rsid w:val="007A75B5"/>
    <w:rsid w:val="007A7985"/>
    <w:rsid w:val="007A7ABE"/>
    <w:rsid w:val="007B03C5"/>
    <w:rsid w:val="007B26E1"/>
    <w:rsid w:val="007B3045"/>
    <w:rsid w:val="007B4C0F"/>
    <w:rsid w:val="007B5E25"/>
    <w:rsid w:val="007B6E0E"/>
    <w:rsid w:val="007C27FB"/>
    <w:rsid w:val="007C2CBB"/>
    <w:rsid w:val="007C309C"/>
    <w:rsid w:val="007C4209"/>
    <w:rsid w:val="007C5EB9"/>
    <w:rsid w:val="007C7449"/>
    <w:rsid w:val="007C7EA5"/>
    <w:rsid w:val="007D1A95"/>
    <w:rsid w:val="007D245E"/>
    <w:rsid w:val="007D3764"/>
    <w:rsid w:val="007D485A"/>
    <w:rsid w:val="007D54FF"/>
    <w:rsid w:val="007D57D4"/>
    <w:rsid w:val="007D6315"/>
    <w:rsid w:val="007D724A"/>
    <w:rsid w:val="007D75A3"/>
    <w:rsid w:val="007E16E2"/>
    <w:rsid w:val="007E19FE"/>
    <w:rsid w:val="007E1AAC"/>
    <w:rsid w:val="007E3B9C"/>
    <w:rsid w:val="007E4A2F"/>
    <w:rsid w:val="007E5C4A"/>
    <w:rsid w:val="007E6915"/>
    <w:rsid w:val="007E74CA"/>
    <w:rsid w:val="007E7AD3"/>
    <w:rsid w:val="007F0070"/>
    <w:rsid w:val="007F0441"/>
    <w:rsid w:val="007F0A57"/>
    <w:rsid w:val="007F0E99"/>
    <w:rsid w:val="007F1EF3"/>
    <w:rsid w:val="007F20F1"/>
    <w:rsid w:val="007F4224"/>
    <w:rsid w:val="007F4DD2"/>
    <w:rsid w:val="007F4FB9"/>
    <w:rsid w:val="007F7022"/>
    <w:rsid w:val="007F7690"/>
    <w:rsid w:val="008011CC"/>
    <w:rsid w:val="00801404"/>
    <w:rsid w:val="008017AA"/>
    <w:rsid w:val="00801CBA"/>
    <w:rsid w:val="00801D92"/>
    <w:rsid w:val="00804BCF"/>
    <w:rsid w:val="00804FA4"/>
    <w:rsid w:val="00805275"/>
    <w:rsid w:val="00806A62"/>
    <w:rsid w:val="00806E55"/>
    <w:rsid w:val="008075CE"/>
    <w:rsid w:val="00812179"/>
    <w:rsid w:val="00812469"/>
    <w:rsid w:val="008124E2"/>
    <w:rsid w:val="00813928"/>
    <w:rsid w:val="00815321"/>
    <w:rsid w:val="008166DB"/>
    <w:rsid w:val="008173E0"/>
    <w:rsid w:val="008175C1"/>
    <w:rsid w:val="008200D4"/>
    <w:rsid w:val="00820370"/>
    <w:rsid w:val="00820CC6"/>
    <w:rsid w:val="008210DB"/>
    <w:rsid w:val="00822C41"/>
    <w:rsid w:val="00825043"/>
    <w:rsid w:val="00825267"/>
    <w:rsid w:val="008264EC"/>
    <w:rsid w:val="00827C0D"/>
    <w:rsid w:val="00830642"/>
    <w:rsid w:val="00831250"/>
    <w:rsid w:val="00831D8D"/>
    <w:rsid w:val="00832323"/>
    <w:rsid w:val="008333B7"/>
    <w:rsid w:val="008336EC"/>
    <w:rsid w:val="008337B9"/>
    <w:rsid w:val="00834FD2"/>
    <w:rsid w:val="00835084"/>
    <w:rsid w:val="00835184"/>
    <w:rsid w:val="00835569"/>
    <w:rsid w:val="00835802"/>
    <w:rsid w:val="00836295"/>
    <w:rsid w:val="008370EE"/>
    <w:rsid w:val="0084093F"/>
    <w:rsid w:val="0084098A"/>
    <w:rsid w:val="00840DB0"/>
    <w:rsid w:val="00840EDE"/>
    <w:rsid w:val="008418A5"/>
    <w:rsid w:val="00843548"/>
    <w:rsid w:val="0084383C"/>
    <w:rsid w:val="00843CC0"/>
    <w:rsid w:val="00844ADD"/>
    <w:rsid w:val="0084534E"/>
    <w:rsid w:val="00846062"/>
    <w:rsid w:val="0084626A"/>
    <w:rsid w:val="008474C1"/>
    <w:rsid w:val="00847C1C"/>
    <w:rsid w:val="0085055E"/>
    <w:rsid w:val="00850C3B"/>
    <w:rsid w:val="00851605"/>
    <w:rsid w:val="00852301"/>
    <w:rsid w:val="00852CA0"/>
    <w:rsid w:val="00852D85"/>
    <w:rsid w:val="00852F6C"/>
    <w:rsid w:val="0085465C"/>
    <w:rsid w:val="00854967"/>
    <w:rsid w:val="0085540B"/>
    <w:rsid w:val="00855511"/>
    <w:rsid w:val="0085582C"/>
    <w:rsid w:val="00855FD3"/>
    <w:rsid w:val="00857086"/>
    <w:rsid w:val="00857572"/>
    <w:rsid w:val="00860F4D"/>
    <w:rsid w:val="008611DE"/>
    <w:rsid w:val="00861375"/>
    <w:rsid w:val="00861C56"/>
    <w:rsid w:val="00861F29"/>
    <w:rsid w:val="008620A2"/>
    <w:rsid w:val="00862741"/>
    <w:rsid w:val="00862BBD"/>
    <w:rsid w:val="00863C9F"/>
    <w:rsid w:val="008645D6"/>
    <w:rsid w:val="0086552B"/>
    <w:rsid w:val="008655A2"/>
    <w:rsid w:val="0086584F"/>
    <w:rsid w:val="00865AA3"/>
    <w:rsid w:val="008671C7"/>
    <w:rsid w:val="00867EB8"/>
    <w:rsid w:val="00870335"/>
    <w:rsid w:val="00870AA2"/>
    <w:rsid w:val="00873D88"/>
    <w:rsid w:val="0087433B"/>
    <w:rsid w:val="0087621E"/>
    <w:rsid w:val="008767B2"/>
    <w:rsid w:val="00877328"/>
    <w:rsid w:val="0087787A"/>
    <w:rsid w:val="008802F0"/>
    <w:rsid w:val="00880992"/>
    <w:rsid w:val="00881692"/>
    <w:rsid w:val="00883143"/>
    <w:rsid w:val="00884EC8"/>
    <w:rsid w:val="00886154"/>
    <w:rsid w:val="00886A7A"/>
    <w:rsid w:val="00890277"/>
    <w:rsid w:val="0089061A"/>
    <w:rsid w:val="008915C6"/>
    <w:rsid w:val="00891677"/>
    <w:rsid w:val="00891E6B"/>
    <w:rsid w:val="00892DB5"/>
    <w:rsid w:val="00893DD6"/>
    <w:rsid w:val="00894B61"/>
    <w:rsid w:val="00895255"/>
    <w:rsid w:val="00895DF1"/>
    <w:rsid w:val="00896645"/>
    <w:rsid w:val="008975D2"/>
    <w:rsid w:val="00897CC6"/>
    <w:rsid w:val="008A035B"/>
    <w:rsid w:val="008A0459"/>
    <w:rsid w:val="008A1218"/>
    <w:rsid w:val="008A15B6"/>
    <w:rsid w:val="008A1A6E"/>
    <w:rsid w:val="008A202A"/>
    <w:rsid w:val="008A36C9"/>
    <w:rsid w:val="008A413D"/>
    <w:rsid w:val="008A5AF9"/>
    <w:rsid w:val="008A5D19"/>
    <w:rsid w:val="008B16DE"/>
    <w:rsid w:val="008B251F"/>
    <w:rsid w:val="008B2602"/>
    <w:rsid w:val="008B2727"/>
    <w:rsid w:val="008B316B"/>
    <w:rsid w:val="008B5059"/>
    <w:rsid w:val="008B5BF2"/>
    <w:rsid w:val="008B6934"/>
    <w:rsid w:val="008B6CF8"/>
    <w:rsid w:val="008B72F6"/>
    <w:rsid w:val="008C119E"/>
    <w:rsid w:val="008C1E24"/>
    <w:rsid w:val="008C296B"/>
    <w:rsid w:val="008C2A46"/>
    <w:rsid w:val="008C4278"/>
    <w:rsid w:val="008C520E"/>
    <w:rsid w:val="008C563B"/>
    <w:rsid w:val="008C567E"/>
    <w:rsid w:val="008C57CB"/>
    <w:rsid w:val="008C5DEE"/>
    <w:rsid w:val="008C6285"/>
    <w:rsid w:val="008C7182"/>
    <w:rsid w:val="008C7268"/>
    <w:rsid w:val="008C7CA5"/>
    <w:rsid w:val="008C7D9D"/>
    <w:rsid w:val="008D0416"/>
    <w:rsid w:val="008D13C6"/>
    <w:rsid w:val="008D1B04"/>
    <w:rsid w:val="008D3235"/>
    <w:rsid w:val="008D33C8"/>
    <w:rsid w:val="008D3893"/>
    <w:rsid w:val="008D45CD"/>
    <w:rsid w:val="008D55F1"/>
    <w:rsid w:val="008D5CD7"/>
    <w:rsid w:val="008D718E"/>
    <w:rsid w:val="008E09C5"/>
    <w:rsid w:val="008E0AA7"/>
    <w:rsid w:val="008E2262"/>
    <w:rsid w:val="008E2355"/>
    <w:rsid w:val="008E3151"/>
    <w:rsid w:val="008E3386"/>
    <w:rsid w:val="008E5410"/>
    <w:rsid w:val="008E5A3F"/>
    <w:rsid w:val="008E7209"/>
    <w:rsid w:val="008E7448"/>
    <w:rsid w:val="008F0254"/>
    <w:rsid w:val="008F11BB"/>
    <w:rsid w:val="008F16FF"/>
    <w:rsid w:val="008F182F"/>
    <w:rsid w:val="008F1E95"/>
    <w:rsid w:val="008F2304"/>
    <w:rsid w:val="008F2E67"/>
    <w:rsid w:val="008F57DD"/>
    <w:rsid w:val="008F5AEE"/>
    <w:rsid w:val="008F6EAA"/>
    <w:rsid w:val="008F7800"/>
    <w:rsid w:val="008F7BCA"/>
    <w:rsid w:val="00900F4D"/>
    <w:rsid w:val="0090167B"/>
    <w:rsid w:val="00902DEC"/>
    <w:rsid w:val="0090342E"/>
    <w:rsid w:val="00903D3A"/>
    <w:rsid w:val="009044B9"/>
    <w:rsid w:val="009047B1"/>
    <w:rsid w:val="00904C86"/>
    <w:rsid w:val="0090680D"/>
    <w:rsid w:val="0091045D"/>
    <w:rsid w:val="0091281A"/>
    <w:rsid w:val="00912B24"/>
    <w:rsid w:val="009139B5"/>
    <w:rsid w:val="00914514"/>
    <w:rsid w:val="00914549"/>
    <w:rsid w:val="00914C08"/>
    <w:rsid w:val="00914F2F"/>
    <w:rsid w:val="00916057"/>
    <w:rsid w:val="00916AD1"/>
    <w:rsid w:val="00917637"/>
    <w:rsid w:val="00917FEE"/>
    <w:rsid w:val="0092023D"/>
    <w:rsid w:val="00920472"/>
    <w:rsid w:val="009207F1"/>
    <w:rsid w:val="00921251"/>
    <w:rsid w:val="00921861"/>
    <w:rsid w:val="0092189E"/>
    <w:rsid w:val="009219FD"/>
    <w:rsid w:val="00921DF7"/>
    <w:rsid w:val="009257B0"/>
    <w:rsid w:val="009258BD"/>
    <w:rsid w:val="00925DEB"/>
    <w:rsid w:val="009263C0"/>
    <w:rsid w:val="009302D4"/>
    <w:rsid w:val="009307F2"/>
    <w:rsid w:val="00930CEC"/>
    <w:rsid w:val="00930F4A"/>
    <w:rsid w:val="0093375E"/>
    <w:rsid w:val="00933BEF"/>
    <w:rsid w:val="00935601"/>
    <w:rsid w:val="0093787E"/>
    <w:rsid w:val="009412CC"/>
    <w:rsid w:val="00941B08"/>
    <w:rsid w:val="0094388B"/>
    <w:rsid w:val="00943D09"/>
    <w:rsid w:val="00944826"/>
    <w:rsid w:val="009457A1"/>
    <w:rsid w:val="00947C5D"/>
    <w:rsid w:val="00947CA9"/>
    <w:rsid w:val="00950478"/>
    <w:rsid w:val="00950888"/>
    <w:rsid w:val="00950AF9"/>
    <w:rsid w:val="00950B5F"/>
    <w:rsid w:val="00950D35"/>
    <w:rsid w:val="0095144C"/>
    <w:rsid w:val="0095165B"/>
    <w:rsid w:val="00951B17"/>
    <w:rsid w:val="00951B8D"/>
    <w:rsid w:val="009536A8"/>
    <w:rsid w:val="00953AF6"/>
    <w:rsid w:val="00954596"/>
    <w:rsid w:val="00955851"/>
    <w:rsid w:val="00955C63"/>
    <w:rsid w:val="00957E23"/>
    <w:rsid w:val="00961487"/>
    <w:rsid w:val="00961BA7"/>
    <w:rsid w:val="00961F01"/>
    <w:rsid w:val="00962162"/>
    <w:rsid w:val="009623BC"/>
    <w:rsid w:val="009628BE"/>
    <w:rsid w:val="009631C8"/>
    <w:rsid w:val="00963AE4"/>
    <w:rsid w:val="00963C14"/>
    <w:rsid w:val="009645CD"/>
    <w:rsid w:val="00965940"/>
    <w:rsid w:val="00965A4E"/>
    <w:rsid w:val="00966BE5"/>
    <w:rsid w:val="00966EB0"/>
    <w:rsid w:val="00971116"/>
    <w:rsid w:val="00972E28"/>
    <w:rsid w:val="00973030"/>
    <w:rsid w:val="009733F3"/>
    <w:rsid w:val="009748E4"/>
    <w:rsid w:val="00975EC7"/>
    <w:rsid w:val="00976D65"/>
    <w:rsid w:val="00977CE6"/>
    <w:rsid w:val="009807AC"/>
    <w:rsid w:val="00980C18"/>
    <w:rsid w:val="009810E9"/>
    <w:rsid w:val="0098141C"/>
    <w:rsid w:val="00981AA9"/>
    <w:rsid w:val="00981C91"/>
    <w:rsid w:val="00983132"/>
    <w:rsid w:val="00983314"/>
    <w:rsid w:val="00983DF2"/>
    <w:rsid w:val="0098433A"/>
    <w:rsid w:val="00985675"/>
    <w:rsid w:val="00985939"/>
    <w:rsid w:val="0098637F"/>
    <w:rsid w:val="00986A9B"/>
    <w:rsid w:val="00986B9C"/>
    <w:rsid w:val="00987BAB"/>
    <w:rsid w:val="009906BF"/>
    <w:rsid w:val="009913F3"/>
    <w:rsid w:val="00991DA1"/>
    <w:rsid w:val="009927F1"/>
    <w:rsid w:val="009936C4"/>
    <w:rsid w:val="009948ED"/>
    <w:rsid w:val="00995ADA"/>
    <w:rsid w:val="0099643A"/>
    <w:rsid w:val="00997959"/>
    <w:rsid w:val="009979F6"/>
    <w:rsid w:val="009A0BAF"/>
    <w:rsid w:val="009A1431"/>
    <w:rsid w:val="009A153D"/>
    <w:rsid w:val="009A1634"/>
    <w:rsid w:val="009A3A34"/>
    <w:rsid w:val="009A3FE2"/>
    <w:rsid w:val="009A400C"/>
    <w:rsid w:val="009A4B2C"/>
    <w:rsid w:val="009A5592"/>
    <w:rsid w:val="009A59BA"/>
    <w:rsid w:val="009A6417"/>
    <w:rsid w:val="009B01DF"/>
    <w:rsid w:val="009B020D"/>
    <w:rsid w:val="009B0715"/>
    <w:rsid w:val="009B072F"/>
    <w:rsid w:val="009B07A1"/>
    <w:rsid w:val="009B09CC"/>
    <w:rsid w:val="009B173B"/>
    <w:rsid w:val="009B1A1A"/>
    <w:rsid w:val="009B2608"/>
    <w:rsid w:val="009B2A71"/>
    <w:rsid w:val="009B4027"/>
    <w:rsid w:val="009B4975"/>
    <w:rsid w:val="009B561F"/>
    <w:rsid w:val="009B5773"/>
    <w:rsid w:val="009B5D2D"/>
    <w:rsid w:val="009C058F"/>
    <w:rsid w:val="009C2B3E"/>
    <w:rsid w:val="009C2EA2"/>
    <w:rsid w:val="009C3721"/>
    <w:rsid w:val="009C4141"/>
    <w:rsid w:val="009C4B55"/>
    <w:rsid w:val="009C5FCC"/>
    <w:rsid w:val="009C61A2"/>
    <w:rsid w:val="009C6DF6"/>
    <w:rsid w:val="009C6E92"/>
    <w:rsid w:val="009D04F7"/>
    <w:rsid w:val="009D0788"/>
    <w:rsid w:val="009D1589"/>
    <w:rsid w:val="009D2003"/>
    <w:rsid w:val="009D38C2"/>
    <w:rsid w:val="009D417F"/>
    <w:rsid w:val="009D45E5"/>
    <w:rsid w:val="009D4B85"/>
    <w:rsid w:val="009D535B"/>
    <w:rsid w:val="009D5618"/>
    <w:rsid w:val="009D630B"/>
    <w:rsid w:val="009D6CAA"/>
    <w:rsid w:val="009D6CF6"/>
    <w:rsid w:val="009D6E69"/>
    <w:rsid w:val="009D700A"/>
    <w:rsid w:val="009E02DC"/>
    <w:rsid w:val="009E2040"/>
    <w:rsid w:val="009E49AE"/>
    <w:rsid w:val="009E4DC7"/>
    <w:rsid w:val="009E660A"/>
    <w:rsid w:val="009E6B64"/>
    <w:rsid w:val="009E72E5"/>
    <w:rsid w:val="009F46C8"/>
    <w:rsid w:val="009F4F2A"/>
    <w:rsid w:val="009F61C5"/>
    <w:rsid w:val="009F660B"/>
    <w:rsid w:val="009F671E"/>
    <w:rsid w:val="009F7ED1"/>
    <w:rsid w:val="00A0149B"/>
    <w:rsid w:val="00A01607"/>
    <w:rsid w:val="00A018D4"/>
    <w:rsid w:val="00A02F9D"/>
    <w:rsid w:val="00A03767"/>
    <w:rsid w:val="00A04834"/>
    <w:rsid w:val="00A05628"/>
    <w:rsid w:val="00A06FD4"/>
    <w:rsid w:val="00A07DCF"/>
    <w:rsid w:val="00A12979"/>
    <w:rsid w:val="00A131A9"/>
    <w:rsid w:val="00A1496E"/>
    <w:rsid w:val="00A14F84"/>
    <w:rsid w:val="00A16D6D"/>
    <w:rsid w:val="00A17C75"/>
    <w:rsid w:val="00A211C8"/>
    <w:rsid w:val="00A2121E"/>
    <w:rsid w:val="00A21EAC"/>
    <w:rsid w:val="00A221DE"/>
    <w:rsid w:val="00A22CB2"/>
    <w:rsid w:val="00A23138"/>
    <w:rsid w:val="00A23940"/>
    <w:rsid w:val="00A23ECC"/>
    <w:rsid w:val="00A2494C"/>
    <w:rsid w:val="00A24CD3"/>
    <w:rsid w:val="00A25461"/>
    <w:rsid w:val="00A26367"/>
    <w:rsid w:val="00A2678A"/>
    <w:rsid w:val="00A269E1"/>
    <w:rsid w:val="00A27C1C"/>
    <w:rsid w:val="00A27FE6"/>
    <w:rsid w:val="00A303B5"/>
    <w:rsid w:val="00A30F6A"/>
    <w:rsid w:val="00A32AEA"/>
    <w:rsid w:val="00A32F32"/>
    <w:rsid w:val="00A33E80"/>
    <w:rsid w:val="00A33EFE"/>
    <w:rsid w:val="00A4148D"/>
    <w:rsid w:val="00A44D0E"/>
    <w:rsid w:val="00A4621D"/>
    <w:rsid w:val="00A509FB"/>
    <w:rsid w:val="00A51C19"/>
    <w:rsid w:val="00A51E04"/>
    <w:rsid w:val="00A522B5"/>
    <w:rsid w:val="00A52C31"/>
    <w:rsid w:val="00A52F37"/>
    <w:rsid w:val="00A533C5"/>
    <w:rsid w:val="00A5388C"/>
    <w:rsid w:val="00A5397B"/>
    <w:rsid w:val="00A539B0"/>
    <w:rsid w:val="00A53BE1"/>
    <w:rsid w:val="00A54644"/>
    <w:rsid w:val="00A55921"/>
    <w:rsid w:val="00A560E3"/>
    <w:rsid w:val="00A5628F"/>
    <w:rsid w:val="00A564AF"/>
    <w:rsid w:val="00A566A8"/>
    <w:rsid w:val="00A56D0B"/>
    <w:rsid w:val="00A5775C"/>
    <w:rsid w:val="00A60E72"/>
    <w:rsid w:val="00A617E1"/>
    <w:rsid w:val="00A61F0C"/>
    <w:rsid w:val="00A61FF0"/>
    <w:rsid w:val="00A62580"/>
    <w:rsid w:val="00A63AC9"/>
    <w:rsid w:val="00A64502"/>
    <w:rsid w:val="00A64B5F"/>
    <w:rsid w:val="00A65EA0"/>
    <w:rsid w:val="00A66517"/>
    <w:rsid w:val="00A671E4"/>
    <w:rsid w:val="00A67B0E"/>
    <w:rsid w:val="00A718EF"/>
    <w:rsid w:val="00A72134"/>
    <w:rsid w:val="00A726A8"/>
    <w:rsid w:val="00A72951"/>
    <w:rsid w:val="00A73505"/>
    <w:rsid w:val="00A75E02"/>
    <w:rsid w:val="00A76E79"/>
    <w:rsid w:val="00A7771B"/>
    <w:rsid w:val="00A77B53"/>
    <w:rsid w:val="00A811F1"/>
    <w:rsid w:val="00A82887"/>
    <w:rsid w:val="00A83010"/>
    <w:rsid w:val="00A83BF5"/>
    <w:rsid w:val="00A84CD1"/>
    <w:rsid w:val="00A85E2E"/>
    <w:rsid w:val="00A861F3"/>
    <w:rsid w:val="00A87180"/>
    <w:rsid w:val="00A8728F"/>
    <w:rsid w:val="00A8756A"/>
    <w:rsid w:val="00A87F7D"/>
    <w:rsid w:val="00A90124"/>
    <w:rsid w:val="00A906B7"/>
    <w:rsid w:val="00A9070E"/>
    <w:rsid w:val="00A92DD4"/>
    <w:rsid w:val="00A94D0F"/>
    <w:rsid w:val="00A94F13"/>
    <w:rsid w:val="00A9568C"/>
    <w:rsid w:val="00A95BED"/>
    <w:rsid w:val="00A95EA2"/>
    <w:rsid w:val="00A9787E"/>
    <w:rsid w:val="00A97AF9"/>
    <w:rsid w:val="00AA08E8"/>
    <w:rsid w:val="00AA0DB4"/>
    <w:rsid w:val="00AA11C5"/>
    <w:rsid w:val="00AA17E2"/>
    <w:rsid w:val="00AA21B7"/>
    <w:rsid w:val="00AA3827"/>
    <w:rsid w:val="00AA382D"/>
    <w:rsid w:val="00AA4A2C"/>
    <w:rsid w:val="00AA59A6"/>
    <w:rsid w:val="00AA6299"/>
    <w:rsid w:val="00AA6E05"/>
    <w:rsid w:val="00AB0262"/>
    <w:rsid w:val="00AB14A1"/>
    <w:rsid w:val="00AB202A"/>
    <w:rsid w:val="00AB5555"/>
    <w:rsid w:val="00AB55AD"/>
    <w:rsid w:val="00AB5D1B"/>
    <w:rsid w:val="00AB6918"/>
    <w:rsid w:val="00AB6B40"/>
    <w:rsid w:val="00AB740A"/>
    <w:rsid w:val="00AC1B6E"/>
    <w:rsid w:val="00AC1DA5"/>
    <w:rsid w:val="00AC216B"/>
    <w:rsid w:val="00AC26B1"/>
    <w:rsid w:val="00AC36E4"/>
    <w:rsid w:val="00AC42B8"/>
    <w:rsid w:val="00AC45C5"/>
    <w:rsid w:val="00AC4791"/>
    <w:rsid w:val="00AC4FB6"/>
    <w:rsid w:val="00AC4FD1"/>
    <w:rsid w:val="00AC5FEF"/>
    <w:rsid w:val="00AC6036"/>
    <w:rsid w:val="00AD01B0"/>
    <w:rsid w:val="00AD0328"/>
    <w:rsid w:val="00AD11DC"/>
    <w:rsid w:val="00AD1966"/>
    <w:rsid w:val="00AD19E8"/>
    <w:rsid w:val="00AD2B03"/>
    <w:rsid w:val="00AD2E07"/>
    <w:rsid w:val="00AD38A9"/>
    <w:rsid w:val="00AD4071"/>
    <w:rsid w:val="00AD44EA"/>
    <w:rsid w:val="00AD4782"/>
    <w:rsid w:val="00AD51D6"/>
    <w:rsid w:val="00AD5236"/>
    <w:rsid w:val="00AD527D"/>
    <w:rsid w:val="00AD54E0"/>
    <w:rsid w:val="00AD758E"/>
    <w:rsid w:val="00AD7AB5"/>
    <w:rsid w:val="00AE08B7"/>
    <w:rsid w:val="00AE0DBA"/>
    <w:rsid w:val="00AE160F"/>
    <w:rsid w:val="00AE21DC"/>
    <w:rsid w:val="00AE239B"/>
    <w:rsid w:val="00AE25D2"/>
    <w:rsid w:val="00AE2B47"/>
    <w:rsid w:val="00AE2CAD"/>
    <w:rsid w:val="00AE3090"/>
    <w:rsid w:val="00AE380E"/>
    <w:rsid w:val="00AE3AAD"/>
    <w:rsid w:val="00AE4189"/>
    <w:rsid w:val="00AE503A"/>
    <w:rsid w:val="00AE68E2"/>
    <w:rsid w:val="00AE70F0"/>
    <w:rsid w:val="00AF0157"/>
    <w:rsid w:val="00AF1B2E"/>
    <w:rsid w:val="00AF2EC7"/>
    <w:rsid w:val="00AF3AC0"/>
    <w:rsid w:val="00AF43B4"/>
    <w:rsid w:val="00AF4F4A"/>
    <w:rsid w:val="00B00C24"/>
    <w:rsid w:val="00B00F93"/>
    <w:rsid w:val="00B01BBE"/>
    <w:rsid w:val="00B03F92"/>
    <w:rsid w:val="00B055D8"/>
    <w:rsid w:val="00B06CD6"/>
    <w:rsid w:val="00B06EBC"/>
    <w:rsid w:val="00B11D2D"/>
    <w:rsid w:val="00B123F0"/>
    <w:rsid w:val="00B12891"/>
    <w:rsid w:val="00B146C1"/>
    <w:rsid w:val="00B146E7"/>
    <w:rsid w:val="00B156DF"/>
    <w:rsid w:val="00B15ABB"/>
    <w:rsid w:val="00B15F17"/>
    <w:rsid w:val="00B16973"/>
    <w:rsid w:val="00B2036A"/>
    <w:rsid w:val="00B21057"/>
    <w:rsid w:val="00B2202B"/>
    <w:rsid w:val="00B23422"/>
    <w:rsid w:val="00B24948"/>
    <w:rsid w:val="00B24CBD"/>
    <w:rsid w:val="00B25CA3"/>
    <w:rsid w:val="00B26882"/>
    <w:rsid w:val="00B30028"/>
    <w:rsid w:val="00B31E8D"/>
    <w:rsid w:val="00B3313B"/>
    <w:rsid w:val="00B331E8"/>
    <w:rsid w:val="00B331EA"/>
    <w:rsid w:val="00B34732"/>
    <w:rsid w:val="00B34F92"/>
    <w:rsid w:val="00B353B8"/>
    <w:rsid w:val="00B35C56"/>
    <w:rsid w:val="00B36F17"/>
    <w:rsid w:val="00B372ED"/>
    <w:rsid w:val="00B40603"/>
    <w:rsid w:val="00B40AF6"/>
    <w:rsid w:val="00B41071"/>
    <w:rsid w:val="00B425C0"/>
    <w:rsid w:val="00B42DB6"/>
    <w:rsid w:val="00B46957"/>
    <w:rsid w:val="00B47B54"/>
    <w:rsid w:val="00B50E99"/>
    <w:rsid w:val="00B51926"/>
    <w:rsid w:val="00B51F9A"/>
    <w:rsid w:val="00B54DA7"/>
    <w:rsid w:val="00B56921"/>
    <w:rsid w:val="00B600C6"/>
    <w:rsid w:val="00B60167"/>
    <w:rsid w:val="00B60FC0"/>
    <w:rsid w:val="00B61665"/>
    <w:rsid w:val="00B63528"/>
    <w:rsid w:val="00B63DAF"/>
    <w:rsid w:val="00B63E98"/>
    <w:rsid w:val="00B65754"/>
    <w:rsid w:val="00B661AA"/>
    <w:rsid w:val="00B66242"/>
    <w:rsid w:val="00B670D3"/>
    <w:rsid w:val="00B67958"/>
    <w:rsid w:val="00B701D1"/>
    <w:rsid w:val="00B716BB"/>
    <w:rsid w:val="00B716FD"/>
    <w:rsid w:val="00B734C2"/>
    <w:rsid w:val="00B73BDA"/>
    <w:rsid w:val="00B74053"/>
    <w:rsid w:val="00B765A0"/>
    <w:rsid w:val="00B76C02"/>
    <w:rsid w:val="00B77BD2"/>
    <w:rsid w:val="00B814CB"/>
    <w:rsid w:val="00B81B6A"/>
    <w:rsid w:val="00B820F4"/>
    <w:rsid w:val="00B835E0"/>
    <w:rsid w:val="00B8396D"/>
    <w:rsid w:val="00B90331"/>
    <w:rsid w:val="00B903ED"/>
    <w:rsid w:val="00B90B2D"/>
    <w:rsid w:val="00B935A1"/>
    <w:rsid w:val="00B94CD6"/>
    <w:rsid w:val="00B95DAD"/>
    <w:rsid w:val="00B96C0C"/>
    <w:rsid w:val="00B9734D"/>
    <w:rsid w:val="00B97732"/>
    <w:rsid w:val="00BA27F4"/>
    <w:rsid w:val="00BA2E40"/>
    <w:rsid w:val="00BA3CB7"/>
    <w:rsid w:val="00BA41DE"/>
    <w:rsid w:val="00BA556C"/>
    <w:rsid w:val="00BB0F31"/>
    <w:rsid w:val="00BB15AB"/>
    <w:rsid w:val="00BB189B"/>
    <w:rsid w:val="00BB1D21"/>
    <w:rsid w:val="00BB2E51"/>
    <w:rsid w:val="00BB4BEA"/>
    <w:rsid w:val="00BB4C1A"/>
    <w:rsid w:val="00BB50AB"/>
    <w:rsid w:val="00BB6664"/>
    <w:rsid w:val="00BC01FC"/>
    <w:rsid w:val="00BC1F79"/>
    <w:rsid w:val="00BC2201"/>
    <w:rsid w:val="00BC283E"/>
    <w:rsid w:val="00BC3C7A"/>
    <w:rsid w:val="00BC4690"/>
    <w:rsid w:val="00BC7DC6"/>
    <w:rsid w:val="00BD1039"/>
    <w:rsid w:val="00BD13B5"/>
    <w:rsid w:val="00BD2EFC"/>
    <w:rsid w:val="00BD340E"/>
    <w:rsid w:val="00BD60AD"/>
    <w:rsid w:val="00BD6C02"/>
    <w:rsid w:val="00BE1244"/>
    <w:rsid w:val="00BE165D"/>
    <w:rsid w:val="00BE2394"/>
    <w:rsid w:val="00BE2702"/>
    <w:rsid w:val="00BE4326"/>
    <w:rsid w:val="00BE5F4F"/>
    <w:rsid w:val="00BE60DB"/>
    <w:rsid w:val="00BF0191"/>
    <w:rsid w:val="00BF13EC"/>
    <w:rsid w:val="00BF1C07"/>
    <w:rsid w:val="00BF3DEE"/>
    <w:rsid w:val="00BF54AC"/>
    <w:rsid w:val="00BF54BD"/>
    <w:rsid w:val="00BF6B8E"/>
    <w:rsid w:val="00BF7AD0"/>
    <w:rsid w:val="00C025A5"/>
    <w:rsid w:val="00C03C78"/>
    <w:rsid w:val="00C04FD3"/>
    <w:rsid w:val="00C065A2"/>
    <w:rsid w:val="00C07919"/>
    <w:rsid w:val="00C103F9"/>
    <w:rsid w:val="00C104AC"/>
    <w:rsid w:val="00C110E1"/>
    <w:rsid w:val="00C1198F"/>
    <w:rsid w:val="00C11D5F"/>
    <w:rsid w:val="00C11FA1"/>
    <w:rsid w:val="00C1218F"/>
    <w:rsid w:val="00C12E21"/>
    <w:rsid w:val="00C12E65"/>
    <w:rsid w:val="00C13C20"/>
    <w:rsid w:val="00C13F74"/>
    <w:rsid w:val="00C146D3"/>
    <w:rsid w:val="00C16BE0"/>
    <w:rsid w:val="00C2006A"/>
    <w:rsid w:val="00C21C39"/>
    <w:rsid w:val="00C22C4E"/>
    <w:rsid w:val="00C2325C"/>
    <w:rsid w:val="00C239ED"/>
    <w:rsid w:val="00C24D9D"/>
    <w:rsid w:val="00C25CF3"/>
    <w:rsid w:val="00C263E9"/>
    <w:rsid w:val="00C2775A"/>
    <w:rsid w:val="00C3063A"/>
    <w:rsid w:val="00C30BAD"/>
    <w:rsid w:val="00C31E8F"/>
    <w:rsid w:val="00C335DA"/>
    <w:rsid w:val="00C33D3E"/>
    <w:rsid w:val="00C34EC2"/>
    <w:rsid w:val="00C362E0"/>
    <w:rsid w:val="00C36ED4"/>
    <w:rsid w:val="00C376CC"/>
    <w:rsid w:val="00C400F7"/>
    <w:rsid w:val="00C40EC6"/>
    <w:rsid w:val="00C419AD"/>
    <w:rsid w:val="00C41B5F"/>
    <w:rsid w:val="00C437BA"/>
    <w:rsid w:val="00C44395"/>
    <w:rsid w:val="00C443B3"/>
    <w:rsid w:val="00C44561"/>
    <w:rsid w:val="00C45CE8"/>
    <w:rsid w:val="00C46F06"/>
    <w:rsid w:val="00C47DA6"/>
    <w:rsid w:val="00C50986"/>
    <w:rsid w:val="00C50ABF"/>
    <w:rsid w:val="00C50EF2"/>
    <w:rsid w:val="00C51256"/>
    <w:rsid w:val="00C5135F"/>
    <w:rsid w:val="00C51566"/>
    <w:rsid w:val="00C516B7"/>
    <w:rsid w:val="00C516C4"/>
    <w:rsid w:val="00C51C1F"/>
    <w:rsid w:val="00C52433"/>
    <w:rsid w:val="00C52D62"/>
    <w:rsid w:val="00C52EF3"/>
    <w:rsid w:val="00C52F12"/>
    <w:rsid w:val="00C533D4"/>
    <w:rsid w:val="00C53A4C"/>
    <w:rsid w:val="00C5448D"/>
    <w:rsid w:val="00C5477F"/>
    <w:rsid w:val="00C547B7"/>
    <w:rsid w:val="00C5503B"/>
    <w:rsid w:val="00C55A32"/>
    <w:rsid w:val="00C564F2"/>
    <w:rsid w:val="00C56F11"/>
    <w:rsid w:val="00C61F3A"/>
    <w:rsid w:val="00C629CB"/>
    <w:rsid w:val="00C62B75"/>
    <w:rsid w:val="00C63FE7"/>
    <w:rsid w:val="00C657B5"/>
    <w:rsid w:val="00C661E1"/>
    <w:rsid w:val="00C66686"/>
    <w:rsid w:val="00C678C4"/>
    <w:rsid w:val="00C71215"/>
    <w:rsid w:val="00C7216B"/>
    <w:rsid w:val="00C727BE"/>
    <w:rsid w:val="00C732A9"/>
    <w:rsid w:val="00C73448"/>
    <w:rsid w:val="00C73E2E"/>
    <w:rsid w:val="00C74546"/>
    <w:rsid w:val="00C748E2"/>
    <w:rsid w:val="00C7776C"/>
    <w:rsid w:val="00C8398D"/>
    <w:rsid w:val="00C84BC2"/>
    <w:rsid w:val="00C85139"/>
    <w:rsid w:val="00C85657"/>
    <w:rsid w:val="00C860F9"/>
    <w:rsid w:val="00C87CA3"/>
    <w:rsid w:val="00C91C88"/>
    <w:rsid w:val="00C939C3"/>
    <w:rsid w:val="00C94228"/>
    <w:rsid w:val="00C96D56"/>
    <w:rsid w:val="00C977E6"/>
    <w:rsid w:val="00CA0020"/>
    <w:rsid w:val="00CA0B2E"/>
    <w:rsid w:val="00CA18CA"/>
    <w:rsid w:val="00CA2557"/>
    <w:rsid w:val="00CA5413"/>
    <w:rsid w:val="00CA5674"/>
    <w:rsid w:val="00CA5BDA"/>
    <w:rsid w:val="00CA5C1A"/>
    <w:rsid w:val="00CA633F"/>
    <w:rsid w:val="00CA641E"/>
    <w:rsid w:val="00CA7558"/>
    <w:rsid w:val="00CA785F"/>
    <w:rsid w:val="00CA792A"/>
    <w:rsid w:val="00CA7949"/>
    <w:rsid w:val="00CB0400"/>
    <w:rsid w:val="00CB0636"/>
    <w:rsid w:val="00CB0C6E"/>
    <w:rsid w:val="00CB0C89"/>
    <w:rsid w:val="00CB1CE1"/>
    <w:rsid w:val="00CB226B"/>
    <w:rsid w:val="00CB229B"/>
    <w:rsid w:val="00CB33B4"/>
    <w:rsid w:val="00CB3D93"/>
    <w:rsid w:val="00CB4441"/>
    <w:rsid w:val="00CB4B1A"/>
    <w:rsid w:val="00CB4E1F"/>
    <w:rsid w:val="00CC152E"/>
    <w:rsid w:val="00CC2493"/>
    <w:rsid w:val="00CC3222"/>
    <w:rsid w:val="00CC35F1"/>
    <w:rsid w:val="00CC35FF"/>
    <w:rsid w:val="00CC44AC"/>
    <w:rsid w:val="00CD0E6E"/>
    <w:rsid w:val="00CD1B4B"/>
    <w:rsid w:val="00CD23AE"/>
    <w:rsid w:val="00CD27DF"/>
    <w:rsid w:val="00CD2D8A"/>
    <w:rsid w:val="00CD3BAC"/>
    <w:rsid w:val="00CD3FF2"/>
    <w:rsid w:val="00CD4A65"/>
    <w:rsid w:val="00CD531F"/>
    <w:rsid w:val="00CD6FA3"/>
    <w:rsid w:val="00CE2184"/>
    <w:rsid w:val="00CE3B7F"/>
    <w:rsid w:val="00CE3FA2"/>
    <w:rsid w:val="00CE41A0"/>
    <w:rsid w:val="00CE4958"/>
    <w:rsid w:val="00CE68E2"/>
    <w:rsid w:val="00CE706E"/>
    <w:rsid w:val="00CE70B1"/>
    <w:rsid w:val="00CE7AE4"/>
    <w:rsid w:val="00CF0A4C"/>
    <w:rsid w:val="00CF150A"/>
    <w:rsid w:val="00CF2225"/>
    <w:rsid w:val="00CF25E7"/>
    <w:rsid w:val="00CF3A02"/>
    <w:rsid w:val="00CF3C77"/>
    <w:rsid w:val="00CF45A2"/>
    <w:rsid w:val="00CF52E7"/>
    <w:rsid w:val="00CF64B5"/>
    <w:rsid w:val="00CF7853"/>
    <w:rsid w:val="00D00155"/>
    <w:rsid w:val="00D004ED"/>
    <w:rsid w:val="00D005C2"/>
    <w:rsid w:val="00D0260F"/>
    <w:rsid w:val="00D03708"/>
    <w:rsid w:val="00D04EF7"/>
    <w:rsid w:val="00D06776"/>
    <w:rsid w:val="00D06E46"/>
    <w:rsid w:val="00D06F95"/>
    <w:rsid w:val="00D1158C"/>
    <w:rsid w:val="00D11600"/>
    <w:rsid w:val="00D119A2"/>
    <w:rsid w:val="00D12E31"/>
    <w:rsid w:val="00D137F9"/>
    <w:rsid w:val="00D1458C"/>
    <w:rsid w:val="00D1620E"/>
    <w:rsid w:val="00D16867"/>
    <w:rsid w:val="00D16EEC"/>
    <w:rsid w:val="00D2047A"/>
    <w:rsid w:val="00D20631"/>
    <w:rsid w:val="00D207FC"/>
    <w:rsid w:val="00D21049"/>
    <w:rsid w:val="00D2260B"/>
    <w:rsid w:val="00D22D49"/>
    <w:rsid w:val="00D23930"/>
    <w:rsid w:val="00D23A23"/>
    <w:rsid w:val="00D24D8A"/>
    <w:rsid w:val="00D24DA4"/>
    <w:rsid w:val="00D25235"/>
    <w:rsid w:val="00D25383"/>
    <w:rsid w:val="00D25670"/>
    <w:rsid w:val="00D301FF"/>
    <w:rsid w:val="00D30CC0"/>
    <w:rsid w:val="00D3257F"/>
    <w:rsid w:val="00D340E2"/>
    <w:rsid w:val="00D36887"/>
    <w:rsid w:val="00D36CA7"/>
    <w:rsid w:val="00D37563"/>
    <w:rsid w:val="00D375AC"/>
    <w:rsid w:val="00D379EB"/>
    <w:rsid w:val="00D400B8"/>
    <w:rsid w:val="00D4022C"/>
    <w:rsid w:val="00D41023"/>
    <w:rsid w:val="00D41C6C"/>
    <w:rsid w:val="00D42465"/>
    <w:rsid w:val="00D42E5B"/>
    <w:rsid w:val="00D439D1"/>
    <w:rsid w:val="00D43C68"/>
    <w:rsid w:val="00D444B2"/>
    <w:rsid w:val="00D453E4"/>
    <w:rsid w:val="00D47226"/>
    <w:rsid w:val="00D50B21"/>
    <w:rsid w:val="00D51349"/>
    <w:rsid w:val="00D527AF"/>
    <w:rsid w:val="00D529E1"/>
    <w:rsid w:val="00D534C2"/>
    <w:rsid w:val="00D539B2"/>
    <w:rsid w:val="00D5410F"/>
    <w:rsid w:val="00D542FF"/>
    <w:rsid w:val="00D564DF"/>
    <w:rsid w:val="00D576DD"/>
    <w:rsid w:val="00D57CB4"/>
    <w:rsid w:val="00D61477"/>
    <w:rsid w:val="00D6148A"/>
    <w:rsid w:val="00D619E2"/>
    <w:rsid w:val="00D62036"/>
    <w:rsid w:val="00D620CC"/>
    <w:rsid w:val="00D634B8"/>
    <w:rsid w:val="00D63EF3"/>
    <w:rsid w:val="00D64441"/>
    <w:rsid w:val="00D64FB0"/>
    <w:rsid w:val="00D65497"/>
    <w:rsid w:val="00D654DA"/>
    <w:rsid w:val="00D6609E"/>
    <w:rsid w:val="00D67A9F"/>
    <w:rsid w:val="00D67C20"/>
    <w:rsid w:val="00D70C1B"/>
    <w:rsid w:val="00D70E5C"/>
    <w:rsid w:val="00D7146C"/>
    <w:rsid w:val="00D718CD"/>
    <w:rsid w:val="00D72C1F"/>
    <w:rsid w:val="00D7416F"/>
    <w:rsid w:val="00D755F2"/>
    <w:rsid w:val="00D762AC"/>
    <w:rsid w:val="00D775E7"/>
    <w:rsid w:val="00D77B9E"/>
    <w:rsid w:val="00D81CA9"/>
    <w:rsid w:val="00D823F8"/>
    <w:rsid w:val="00D839D8"/>
    <w:rsid w:val="00D83F9E"/>
    <w:rsid w:val="00D840C2"/>
    <w:rsid w:val="00D84562"/>
    <w:rsid w:val="00D85C16"/>
    <w:rsid w:val="00D86169"/>
    <w:rsid w:val="00D8732E"/>
    <w:rsid w:val="00D91294"/>
    <w:rsid w:val="00D9186A"/>
    <w:rsid w:val="00D92D47"/>
    <w:rsid w:val="00D94213"/>
    <w:rsid w:val="00D94BEB"/>
    <w:rsid w:val="00D94EA5"/>
    <w:rsid w:val="00D95F32"/>
    <w:rsid w:val="00DA024A"/>
    <w:rsid w:val="00DA07EE"/>
    <w:rsid w:val="00DA0A58"/>
    <w:rsid w:val="00DA1C85"/>
    <w:rsid w:val="00DA1CC9"/>
    <w:rsid w:val="00DA2E58"/>
    <w:rsid w:val="00DA328E"/>
    <w:rsid w:val="00DA3AA6"/>
    <w:rsid w:val="00DA46C1"/>
    <w:rsid w:val="00DA70DD"/>
    <w:rsid w:val="00DB088F"/>
    <w:rsid w:val="00DB0B4A"/>
    <w:rsid w:val="00DB1487"/>
    <w:rsid w:val="00DB19B4"/>
    <w:rsid w:val="00DB19F1"/>
    <w:rsid w:val="00DB26AE"/>
    <w:rsid w:val="00DB4411"/>
    <w:rsid w:val="00DB466D"/>
    <w:rsid w:val="00DB5FD0"/>
    <w:rsid w:val="00DB7395"/>
    <w:rsid w:val="00DB75C2"/>
    <w:rsid w:val="00DB7E2C"/>
    <w:rsid w:val="00DC027B"/>
    <w:rsid w:val="00DC0A64"/>
    <w:rsid w:val="00DC0FC4"/>
    <w:rsid w:val="00DC1B9A"/>
    <w:rsid w:val="00DC2344"/>
    <w:rsid w:val="00DC2E4F"/>
    <w:rsid w:val="00DC384C"/>
    <w:rsid w:val="00DC40C4"/>
    <w:rsid w:val="00DC4AFD"/>
    <w:rsid w:val="00DC4D87"/>
    <w:rsid w:val="00DC4D8A"/>
    <w:rsid w:val="00DC6DF6"/>
    <w:rsid w:val="00DC7BFE"/>
    <w:rsid w:val="00DD08C7"/>
    <w:rsid w:val="00DD0953"/>
    <w:rsid w:val="00DD1A10"/>
    <w:rsid w:val="00DD200D"/>
    <w:rsid w:val="00DD2990"/>
    <w:rsid w:val="00DD2FE9"/>
    <w:rsid w:val="00DD3A7E"/>
    <w:rsid w:val="00DD3D4D"/>
    <w:rsid w:val="00DD434E"/>
    <w:rsid w:val="00DD4402"/>
    <w:rsid w:val="00DD60D0"/>
    <w:rsid w:val="00DD6200"/>
    <w:rsid w:val="00DD686C"/>
    <w:rsid w:val="00DD6E86"/>
    <w:rsid w:val="00DE0E5D"/>
    <w:rsid w:val="00DE447F"/>
    <w:rsid w:val="00DE44DC"/>
    <w:rsid w:val="00DE48F0"/>
    <w:rsid w:val="00DE4A77"/>
    <w:rsid w:val="00DE4EF4"/>
    <w:rsid w:val="00DE5573"/>
    <w:rsid w:val="00DE68EE"/>
    <w:rsid w:val="00DE6D24"/>
    <w:rsid w:val="00DE7285"/>
    <w:rsid w:val="00DE74EB"/>
    <w:rsid w:val="00DE7C40"/>
    <w:rsid w:val="00DF0EA5"/>
    <w:rsid w:val="00DF1F1D"/>
    <w:rsid w:val="00DF23A5"/>
    <w:rsid w:val="00DF2BB2"/>
    <w:rsid w:val="00DF4C6E"/>
    <w:rsid w:val="00DF4D44"/>
    <w:rsid w:val="00DF61D3"/>
    <w:rsid w:val="00DF6666"/>
    <w:rsid w:val="00DF745E"/>
    <w:rsid w:val="00DF762E"/>
    <w:rsid w:val="00E0044E"/>
    <w:rsid w:val="00E00816"/>
    <w:rsid w:val="00E00E5E"/>
    <w:rsid w:val="00E0239F"/>
    <w:rsid w:val="00E0267B"/>
    <w:rsid w:val="00E04441"/>
    <w:rsid w:val="00E04CFB"/>
    <w:rsid w:val="00E05F03"/>
    <w:rsid w:val="00E05F84"/>
    <w:rsid w:val="00E06370"/>
    <w:rsid w:val="00E06B7B"/>
    <w:rsid w:val="00E06E20"/>
    <w:rsid w:val="00E07DD9"/>
    <w:rsid w:val="00E102F8"/>
    <w:rsid w:val="00E104D7"/>
    <w:rsid w:val="00E11E60"/>
    <w:rsid w:val="00E12FCF"/>
    <w:rsid w:val="00E13273"/>
    <w:rsid w:val="00E13379"/>
    <w:rsid w:val="00E139EE"/>
    <w:rsid w:val="00E14D83"/>
    <w:rsid w:val="00E14FA6"/>
    <w:rsid w:val="00E15A0D"/>
    <w:rsid w:val="00E15C9B"/>
    <w:rsid w:val="00E16640"/>
    <w:rsid w:val="00E1740F"/>
    <w:rsid w:val="00E200CF"/>
    <w:rsid w:val="00E207B2"/>
    <w:rsid w:val="00E24287"/>
    <w:rsid w:val="00E31367"/>
    <w:rsid w:val="00E3181C"/>
    <w:rsid w:val="00E32EF3"/>
    <w:rsid w:val="00E337AE"/>
    <w:rsid w:val="00E33E21"/>
    <w:rsid w:val="00E34BC4"/>
    <w:rsid w:val="00E3540C"/>
    <w:rsid w:val="00E36187"/>
    <w:rsid w:val="00E36332"/>
    <w:rsid w:val="00E36C9B"/>
    <w:rsid w:val="00E37638"/>
    <w:rsid w:val="00E37E9D"/>
    <w:rsid w:val="00E41B71"/>
    <w:rsid w:val="00E42569"/>
    <w:rsid w:val="00E434A0"/>
    <w:rsid w:val="00E44D30"/>
    <w:rsid w:val="00E4597F"/>
    <w:rsid w:val="00E46CB7"/>
    <w:rsid w:val="00E4723D"/>
    <w:rsid w:val="00E47D7C"/>
    <w:rsid w:val="00E5077C"/>
    <w:rsid w:val="00E50EC8"/>
    <w:rsid w:val="00E5159B"/>
    <w:rsid w:val="00E515C6"/>
    <w:rsid w:val="00E52E0D"/>
    <w:rsid w:val="00E52FE2"/>
    <w:rsid w:val="00E54629"/>
    <w:rsid w:val="00E54715"/>
    <w:rsid w:val="00E54D6B"/>
    <w:rsid w:val="00E54E6F"/>
    <w:rsid w:val="00E55338"/>
    <w:rsid w:val="00E55C81"/>
    <w:rsid w:val="00E5655F"/>
    <w:rsid w:val="00E569AF"/>
    <w:rsid w:val="00E5774E"/>
    <w:rsid w:val="00E57EEB"/>
    <w:rsid w:val="00E60318"/>
    <w:rsid w:val="00E60BA8"/>
    <w:rsid w:val="00E61E25"/>
    <w:rsid w:val="00E61E28"/>
    <w:rsid w:val="00E628E4"/>
    <w:rsid w:val="00E647F7"/>
    <w:rsid w:val="00E65FF5"/>
    <w:rsid w:val="00E663FF"/>
    <w:rsid w:val="00E66857"/>
    <w:rsid w:val="00E67556"/>
    <w:rsid w:val="00E712FB"/>
    <w:rsid w:val="00E7252F"/>
    <w:rsid w:val="00E73FC2"/>
    <w:rsid w:val="00E74481"/>
    <w:rsid w:val="00E74517"/>
    <w:rsid w:val="00E755D7"/>
    <w:rsid w:val="00E7566D"/>
    <w:rsid w:val="00E76E91"/>
    <w:rsid w:val="00E774B4"/>
    <w:rsid w:val="00E778F5"/>
    <w:rsid w:val="00E80E7C"/>
    <w:rsid w:val="00E81779"/>
    <w:rsid w:val="00E8205B"/>
    <w:rsid w:val="00E82444"/>
    <w:rsid w:val="00E8341C"/>
    <w:rsid w:val="00E8602B"/>
    <w:rsid w:val="00E86B5F"/>
    <w:rsid w:val="00E87D05"/>
    <w:rsid w:val="00E90375"/>
    <w:rsid w:val="00E91F96"/>
    <w:rsid w:val="00E92E99"/>
    <w:rsid w:val="00E94D59"/>
    <w:rsid w:val="00E968FD"/>
    <w:rsid w:val="00E96D55"/>
    <w:rsid w:val="00E9723F"/>
    <w:rsid w:val="00E97993"/>
    <w:rsid w:val="00EA0D5D"/>
    <w:rsid w:val="00EA1192"/>
    <w:rsid w:val="00EA153F"/>
    <w:rsid w:val="00EA2788"/>
    <w:rsid w:val="00EA2C6E"/>
    <w:rsid w:val="00EA4964"/>
    <w:rsid w:val="00EA4F1A"/>
    <w:rsid w:val="00EB00E4"/>
    <w:rsid w:val="00EB02DE"/>
    <w:rsid w:val="00EB0A07"/>
    <w:rsid w:val="00EB1B69"/>
    <w:rsid w:val="00EB1C78"/>
    <w:rsid w:val="00EB36F3"/>
    <w:rsid w:val="00EB3B46"/>
    <w:rsid w:val="00EB4F08"/>
    <w:rsid w:val="00EB6D42"/>
    <w:rsid w:val="00EC2E07"/>
    <w:rsid w:val="00EC3D1A"/>
    <w:rsid w:val="00EC43C7"/>
    <w:rsid w:val="00EC465D"/>
    <w:rsid w:val="00EC5C89"/>
    <w:rsid w:val="00EC66D2"/>
    <w:rsid w:val="00EC67E7"/>
    <w:rsid w:val="00ED0A1B"/>
    <w:rsid w:val="00ED0F46"/>
    <w:rsid w:val="00ED21BC"/>
    <w:rsid w:val="00ED2B7B"/>
    <w:rsid w:val="00ED2FEC"/>
    <w:rsid w:val="00ED3F67"/>
    <w:rsid w:val="00ED440A"/>
    <w:rsid w:val="00ED7971"/>
    <w:rsid w:val="00EE0748"/>
    <w:rsid w:val="00EE29A0"/>
    <w:rsid w:val="00EE2CEA"/>
    <w:rsid w:val="00EE2E69"/>
    <w:rsid w:val="00EE3365"/>
    <w:rsid w:val="00EE48DF"/>
    <w:rsid w:val="00EE4AB3"/>
    <w:rsid w:val="00EE56A2"/>
    <w:rsid w:val="00EE7405"/>
    <w:rsid w:val="00EF01DE"/>
    <w:rsid w:val="00EF033E"/>
    <w:rsid w:val="00EF06EC"/>
    <w:rsid w:val="00EF14FF"/>
    <w:rsid w:val="00EF2BFE"/>
    <w:rsid w:val="00EF2D85"/>
    <w:rsid w:val="00EF402C"/>
    <w:rsid w:val="00EF45E0"/>
    <w:rsid w:val="00EF4E6F"/>
    <w:rsid w:val="00EF50D5"/>
    <w:rsid w:val="00EF5C82"/>
    <w:rsid w:val="00EF7A15"/>
    <w:rsid w:val="00F01F8C"/>
    <w:rsid w:val="00F035A6"/>
    <w:rsid w:val="00F04AD0"/>
    <w:rsid w:val="00F10033"/>
    <w:rsid w:val="00F10848"/>
    <w:rsid w:val="00F10B68"/>
    <w:rsid w:val="00F11F55"/>
    <w:rsid w:val="00F12DEC"/>
    <w:rsid w:val="00F13151"/>
    <w:rsid w:val="00F15523"/>
    <w:rsid w:val="00F16391"/>
    <w:rsid w:val="00F2062B"/>
    <w:rsid w:val="00F21466"/>
    <w:rsid w:val="00F21A18"/>
    <w:rsid w:val="00F21E61"/>
    <w:rsid w:val="00F220EA"/>
    <w:rsid w:val="00F222CD"/>
    <w:rsid w:val="00F24EA4"/>
    <w:rsid w:val="00F2625A"/>
    <w:rsid w:val="00F31A03"/>
    <w:rsid w:val="00F3283C"/>
    <w:rsid w:val="00F32D0F"/>
    <w:rsid w:val="00F343F0"/>
    <w:rsid w:val="00F34620"/>
    <w:rsid w:val="00F34AAB"/>
    <w:rsid w:val="00F34C4D"/>
    <w:rsid w:val="00F350CF"/>
    <w:rsid w:val="00F35582"/>
    <w:rsid w:val="00F37004"/>
    <w:rsid w:val="00F376A1"/>
    <w:rsid w:val="00F37B8E"/>
    <w:rsid w:val="00F41746"/>
    <w:rsid w:val="00F41E79"/>
    <w:rsid w:val="00F42D1F"/>
    <w:rsid w:val="00F4315F"/>
    <w:rsid w:val="00F445F6"/>
    <w:rsid w:val="00F4512F"/>
    <w:rsid w:val="00F45763"/>
    <w:rsid w:val="00F45BCF"/>
    <w:rsid w:val="00F45BEA"/>
    <w:rsid w:val="00F45CFE"/>
    <w:rsid w:val="00F46877"/>
    <w:rsid w:val="00F47F3E"/>
    <w:rsid w:val="00F51AE4"/>
    <w:rsid w:val="00F51F42"/>
    <w:rsid w:val="00F523D7"/>
    <w:rsid w:val="00F530E6"/>
    <w:rsid w:val="00F532C7"/>
    <w:rsid w:val="00F54EE5"/>
    <w:rsid w:val="00F55358"/>
    <w:rsid w:val="00F5603C"/>
    <w:rsid w:val="00F5605C"/>
    <w:rsid w:val="00F564B9"/>
    <w:rsid w:val="00F56F96"/>
    <w:rsid w:val="00F57909"/>
    <w:rsid w:val="00F612D6"/>
    <w:rsid w:val="00F63400"/>
    <w:rsid w:val="00F63607"/>
    <w:rsid w:val="00F636C6"/>
    <w:rsid w:val="00F6433D"/>
    <w:rsid w:val="00F64B00"/>
    <w:rsid w:val="00F6573E"/>
    <w:rsid w:val="00F662EB"/>
    <w:rsid w:val="00F67606"/>
    <w:rsid w:val="00F70327"/>
    <w:rsid w:val="00F70FEF"/>
    <w:rsid w:val="00F72FA8"/>
    <w:rsid w:val="00F75415"/>
    <w:rsid w:val="00F773F9"/>
    <w:rsid w:val="00F8101C"/>
    <w:rsid w:val="00F817B9"/>
    <w:rsid w:val="00F81CB7"/>
    <w:rsid w:val="00F82280"/>
    <w:rsid w:val="00F8235F"/>
    <w:rsid w:val="00F83A22"/>
    <w:rsid w:val="00F83A97"/>
    <w:rsid w:val="00F844F0"/>
    <w:rsid w:val="00F84895"/>
    <w:rsid w:val="00F84E9D"/>
    <w:rsid w:val="00F8659E"/>
    <w:rsid w:val="00F86CE4"/>
    <w:rsid w:val="00F86F42"/>
    <w:rsid w:val="00F91941"/>
    <w:rsid w:val="00F91FDC"/>
    <w:rsid w:val="00F92E3F"/>
    <w:rsid w:val="00F938D2"/>
    <w:rsid w:val="00F95D74"/>
    <w:rsid w:val="00F96389"/>
    <w:rsid w:val="00F9650E"/>
    <w:rsid w:val="00F96B73"/>
    <w:rsid w:val="00F977C7"/>
    <w:rsid w:val="00FA0890"/>
    <w:rsid w:val="00FA164A"/>
    <w:rsid w:val="00FA3F3E"/>
    <w:rsid w:val="00FA4272"/>
    <w:rsid w:val="00FA4855"/>
    <w:rsid w:val="00FA4ACD"/>
    <w:rsid w:val="00FA6428"/>
    <w:rsid w:val="00FA7144"/>
    <w:rsid w:val="00FA7184"/>
    <w:rsid w:val="00FB1D9D"/>
    <w:rsid w:val="00FB3304"/>
    <w:rsid w:val="00FB46B8"/>
    <w:rsid w:val="00FB4B38"/>
    <w:rsid w:val="00FB54BB"/>
    <w:rsid w:val="00FB5AC0"/>
    <w:rsid w:val="00FB6C91"/>
    <w:rsid w:val="00FB74E8"/>
    <w:rsid w:val="00FC0263"/>
    <w:rsid w:val="00FC0348"/>
    <w:rsid w:val="00FC0A28"/>
    <w:rsid w:val="00FC0FB5"/>
    <w:rsid w:val="00FC102A"/>
    <w:rsid w:val="00FC154C"/>
    <w:rsid w:val="00FC1DBC"/>
    <w:rsid w:val="00FC2637"/>
    <w:rsid w:val="00FC393B"/>
    <w:rsid w:val="00FC4052"/>
    <w:rsid w:val="00FC5252"/>
    <w:rsid w:val="00FC6356"/>
    <w:rsid w:val="00FC7D01"/>
    <w:rsid w:val="00FD0130"/>
    <w:rsid w:val="00FD0373"/>
    <w:rsid w:val="00FD0582"/>
    <w:rsid w:val="00FD0C93"/>
    <w:rsid w:val="00FD1062"/>
    <w:rsid w:val="00FD2589"/>
    <w:rsid w:val="00FD3E59"/>
    <w:rsid w:val="00FD4876"/>
    <w:rsid w:val="00FD52A3"/>
    <w:rsid w:val="00FD6722"/>
    <w:rsid w:val="00FD68D4"/>
    <w:rsid w:val="00FE00D9"/>
    <w:rsid w:val="00FE1186"/>
    <w:rsid w:val="00FE177A"/>
    <w:rsid w:val="00FE240A"/>
    <w:rsid w:val="00FE3E3C"/>
    <w:rsid w:val="00FE43E7"/>
    <w:rsid w:val="00FE4877"/>
    <w:rsid w:val="00FE4B66"/>
    <w:rsid w:val="00FE4F6E"/>
    <w:rsid w:val="00FE583F"/>
    <w:rsid w:val="00FE5CC4"/>
    <w:rsid w:val="00FE6B13"/>
    <w:rsid w:val="00FE7575"/>
    <w:rsid w:val="00FF1070"/>
    <w:rsid w:val="00FF13E2"/>
    <w:rsid w:val="00FF2237"/>
    <w:rsid w:val="00FF4953"/>
    <w:rsid w:val="00FF5FA3"/>
    <w:rsid w:val="00FF5FCE"/>
    <w:rsid w:val="00FF6177"/>
    <w:rsid w:val="00FF6AD9"/>
    <w:rsid w:val="00FF6C60"/>
    <w:rsid w:val="00FF7141"/>
    <w:rsid w:val="00FF7B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CF6D3"/>
  <w15:chartTrackingRefBased/>
  <w15:docId w15:val="{8C4B6756-4AB1-449A-AF87-3FABA366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26"/>
    <w:rPr>
      <w:sz w:val="24"/>
      <w:szCs w:val="24"/>
      <w:lang w:val="lv-LV" w:eastAsia="lv-LV"/>
    </w:rPr>
  </w:style>
  <w:style w:type="paragraph" w:styleId="Heading1">
    <w:name w:val="heading 1"/>
    <w:basedOn w:val="Normal"/>
    <w:link w:val="Heading1Char"/>
    <w:uiPriority w:val="99"/>
    <w:qFormat/>
    <w:rsid w:val="0094482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4826"/>
    <w:rPr>
      <w:rFonts w:ascii="Cambria" w:hAnsi="Cambria" w:cs="Times New Roman"/>
      <w:b/>
      <w:bCs/>
      <w:color w:val="365F91"/>
      <w:sz w:val="28"/>
      <w:szCs w:val="28"/>
    </w:rPr>
  </w:style>
  <w:style w:type="character" w:styleId="Hyperlink">
    <w:name w:val="Hyperlink"/>
    <w:uiPriority w:val="99"/>
    <w:semiHidden/>
    <w:rsid w:val="00944826"/>
    <w:rPr>
      <w:rFonts w:cs="Times New Roman"/>
      <w:color w:val="0000FF"/>
      <w:u w:val="single"/>
    </w:rPr>
  </w:style>
  <w:style w:type="character" w:styleId="FollowedHyperlink">
    <w:name w:val="FollowedHyperlink"/>
    <w:uiPriority w:val="99"/>
    <w:semiHidden/>
    <w:rsid w:val="00944826"/>
    <w:rPr>
      <w:rFonts w:cs="Times New Roman"/>
      <w:color w:val="800080"/>
      <w:u w:val="single"/>
    </w:rPr>
  </w:style>
  <w:style w:type="paragraph" w:customStyle="1" w:styleId="h1">
    <w:name w:val="h1"/>
    <w:basedOn w:val="Normal"/>
    <w:uiPriority w:val="99"/>
    <w:rsid w:val="00944826"/>
    <w:pPr>
      <w:spacing w:after="150"/>
    </w:pPr>
    <w:rPr>
      <w:color w:val="306060"/>
      <w:sz w:val="31"/>
      <w:szCs w:val="31"/>
    </w:rPr>
  </w:style>
  <w:style w:type="paragraph" w:customStyle="1" w:styleId="h2">
    <w:name w:val="h2"/>
    <w:basedOn w:val="Normal"/>
    <w:uiPriority w:val="99"/>
    <w:rsid w:val="00944826"/>
    <w:pPr>
      <w:spacing w:before="100" w:beforeAutospacing="1" w:after="100" w:afterAutospacing="1"/>
    </w:pPr>
    <w:rPr>
      <w:color w:val="306060"/>
    </w:rPr>
  </w:style>
  <w:style w:type="paragraph" w:customStyle="1" w:styleId="a">
    <w:name w:val="a"/>
    <w:basedOn w:val="Normal"/>
    <w:uiPriority w:val="99"/>
    <w:rsid w:val="00944826"/>
    <w:pPr>
      <w:spacing w:before="100" w:beforeAutospacing="1" w:after="100" w:afterAutospacing="1"/>
    </w:pPr>
    <w:rPr>
      <w:color w:val="306060"/>
    </w:rPr>
  </w:style>
  <w:style w:type="paragraph" w:customStyle="1" w:styleId="b">
    <w:name w:val="b"/>
    <w:basedOn w:val="Normal"/>
    <w:uiPriority w:val="99"/>
    <w:rsid w:val="00944826"/>
    <w:pPr>
      <w:spacing w:before="100" w:beforeAutospacing="1" w:after="100" w:afterAutospacing="1"/>
    </w:pPr>
    <w:rPr>
      <w:color w:val="306060"/>
    </w:rPr>
  </w:style>
  <w:style w:type="paragraph" w:customStyle="1" w:styleId="body">
    <w:name w:val="body"/>
    <w:basedOn w:val="Normal"/>
    <w:uiPriority w:val="99"/>
    <w:rsid w:val="00944826"/>
    <w:pPr>
      <w:shd w:val="clear" w:color="auto" w:fill="C9E1DF"/>
      <w:spacing w:before="100" w:beforeAutospacing="1" w:after="100" w:afterAutospacing="1"/>
    </w:pPr>
    <w:rPr>
      <w:rFonts w:ascii="Arial" w:hAnsi="Arial" w:cs="Arial"/>
      <w:color w:val="333333"/>
    </w:rPr>
  </w:style>
  <w:style w:type="paragraph" w:customStyle="1" w:styleId="button">
    <w:name w:val="button"/>
    <w:basedOn w:val="Normal"/>
    <w:uiPriority w:val="99"/>
    <w:rsid w:val="00944826"/>
    <w:pPr>
      <w:spacing w:before="100" w:beforeAutospacing="1" w:after="100" w:afterAutospacing="1"/>
    </w:pPr>
    <w:rPr>
      <w:color w:val="F0F8F8"/>
    </w:rPr>
  </w:style>
  <w:style w:type="paragraph" w:customStyle="1" w:styleId="radio">
    <w:name w:val="radio"/>
    <w:basedOn w:val="Normal"/>
    <w:uiPriority w:val="99"/>
    <w:rsid w:val="00944826"/>
    <w:pPr>
      <w:spacing w:before="100" w:beforeAutospacing="1" w:after="100" w:afterAutospacing="1"/>
    </w:pPr>
  </w:style>
  <w:style w:type="paragraph" w:customStyle="1" w:styleId="headcol">
    <w:name w:val="headcol"/>
    <w:basedOn w:val="Normal"/>
    <w:uiPriority w:val="99"/>
    <w:rsid w:val="00944826"/>
    <w:pPr>
      <w:spacing w:before="100" w:beforeAutospacing="1" w:after="100" w:afterAutospacing="1"/>
    </w:pPr>
    <w:rPr>
      <w:color w:val="F0F8F8"/>
    </w:rPr>
  </w:style>
  <w:style w:type="paragraph" w:customStyle="1" w:styleId="titlecol">
    <w:name w:val="titlecol"/>
    <w:basedOn w:val="Normal"/>
    <w:uiPriority w:val="99"/>
    <w:rsid w:val="00944826"/>
    <w:pPr>
      <w:spacing w:before="100" w:beforeAutospacing="1" w:after="100" w:afterAutospacing="1"/>
      <w:jc w:val="right"/>
    </w:pPr>
    <w:rPr>
      <w:b/>
      <w:bCs/>
    </w:rPr>
  </w:style>
  <w:style w:type="paragraph" w:customStyle="1" w:styleId="th">
    <w:name w:val="th"/>
    <w:basedOn w:val="Normal"/>
    <w:uiPriority w:val="99"/>
    <w:rsid w:val="00944826"/>
    <w:pPr>
      <w:spacing w:before="100" w:beforeAutospacing="1" w:after="100" w:afterAutospacing="1"/>
    </w:pPr>
    <w:rPr>
      <w:b/>
      <w:bCs/>
      <w:color w:val="333333"/>
    </w:rPr>
  </w:style>
  <w:style w:type="paragraph" w:customStyle="1" w:styleId="thr">
    <w:name w:val="thr"/>
    <w:basedOn w:val="Normal"/>
    <w:uiPriority w:val="99"/>
    <w:rsid w:val="00944826"/>
    <w:pPr>
      <w:spacing w:before="100" w:beforeAutospacing="1" w:after="100" w:afterAutospacing="1"/>
      <w:jc w:val="right"/>
    </w:pPr>
  </w:style>
  <w:style w:type="paragraph" w:customStyle="1" w:styleId="bdc">
    <w:name w:val="bdc"/>
    <w:basedOn w:val="Normal"/>
    <w:uiPriority w:val="99"/>
    <w:rsid w:val="00944826"/>
    <w:pPr>
      <w:spacing w:before="100" w:beforeAutospacing="1" w:after="100" w:afterAutospacing="1"/>
    </w:pPr>
    <w:rPr>
      <w:b/>
      <w:bCs/>
    </w:rPr>
  </w:style>
  <w:style w:type="paragraph" w:customStyle="1" w:styleId="input">
    <w:name w:val="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myinput">
    <w:name w:val="my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select">
    <w:name w:val="select"/>
    <w:basedOn w:val="Normal"/>
    <w:uiPriority w:val="99"/>
    <w:rsid w:val="00944826"/>
    <w:pPr>
      <w:shd w:val="clear" w:color="auto" w:fill="F0F8F8"/>
      <w:spacing w:before="100" w:beforeAutospacing="1" w:after="100" w:afterAutospacing="1"/>
    </w:pPr>
    <w:rPr>
      <w:color w:val="333333"/>
    </w:rPr>
  </w:style>
  <w:style w:type="paragraph" w:customStyle="1" w:styleId="top1">
    <w:name w:val="top1"/>
    <w:basedOn w:val="Normal"/>
    <w:uiPriority w:val="99"/>
    <w:rsid w:val="00944826"/>
    <w:pPr>
      <w:spacing w:before="100" w:beforeAutospacing="1" w:after="100" w:afterAutospacing="1"/>
    </w:pPr>
  </w:style>
  <w:style w:type="paragraph" w:customStyle="1" w:styleId="logo">
    <w:name w:val="logo"/>
    <w:basedOn w:val="Normal"/>
    <w:uiPriority w:val="99"/>
    <w:rsid w:val="00944826"/>
    <w:pPr>
      <w:spacing w:before="100" w:beforeAutospacing="1" w:after="100" w:afterAutospacing="1"/>
    </w:pPr>
  </w:style>
  <w:style w:type="paragraph" w:customStyle="1" w:styleId="top2">
    <w:name w:val="top2"/>
    <w:basedOn w:val="Normal"/>
    <w:uiPriority w:val="99"/>
    <w:rsid w:val="00944826"/>
    <w:pPr>
      <w:spacing w:before="100" w:beforeAutospacing="1" w:after="100" w:afterAutospacing="1"/>
    </w:pPr>
  </w:style>
  <w:style w:type="paragraph" w:customStyle="1" w:styleId="hline">
    <w:name w:val="hline"/>
    <w:basedOn w:val="Normal"/>
    <w:uiPriority w:val="99"/>
    <w:rsid w:val="00944826"/>
    <w:pPr>
      <w:spacing w:before="100" w:beforeAutospacing="1" w:after="100" w:afterAutospacing="1"/>
    </w:pPr>
  </w:style>
  <w:style w:type="paragraph" w:customStyle="1" w:styleId="vline">
    <w:name w:val="vline"/>
    <w:basedOn w:val="Normal"/>
    <w:uiPriority w:val="99"/>
    <w:rsid w:val="00944826"/>
    <w:pPr>
      <w:spacing w:before="100" w:beforeAutospacing="1" w:after="100" w:afterAutospacing="1"/>
    </w:pPr>
  </w:style>
  <w:style w:type="paragraph" w:customStyle="1" w:styleId="zvabri">
    <w:name w:val="zvabri"/>
    <w:basedOn w:val="Normal"/>
    <w:uiPriority w:val="99"/>
    <w:rsid w:val="00944826"/>
    <w:pPr>
      <w:spacing w:before="100" w:beforeAutospacing="1" w:after="100" w:afterAutospacing="1"/>
    </w:pPr>
    <w:rPr>
      <w:color w:val="FF0000"/>
    </w:rPr>
  </w:style>
  <w:style w:type="paragraph" w:styleId="z-TopofForm">
    <w:name w:val="HTML Top of Form"/>
    <w:basedOn w:val="Normal"/>
    <w:next w:val="Normal"/>
    <w:link w:val="z-TopofFormChar"/>
    <w:hidden/>
    <w:uiPriority w:val="99"/>
    <w:semiHidden/>
    <w:rsid w:val="0094482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sid w:val="00944826"/>
    <w:rPr>
      <w:rFonts w:ascii="Arial" w:hAnsi="Arial" w:cs="Arial"/>
      <w:vanish/>
      <w:sz w:val="16"/>
      <w:szCs w:val="16"/>
    </w:rPr>
  </w:style>
  <w:style w:type="paragraph" w:styleId="z-BottomofForm">
    <w:name w:val="HTML Bottom of Form"/>
    <w:basedOn w:val="Normal"/>
    <w:next w:val="Normal"/>
    <w:link w:val="z-BottomofFormChar"/>
    <w:hidden/>
    <w:uiPriority w:val="99"/>
    <w:rsid w:val="0094482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locked/>
    <w:rsid w:val="00944826"/>
    <w:rPr>
      <w:rFonts w:ascii="Arial" w:hAnsi="Arial" w:cs="Arial"/>
      <w:vanish/>
      <w:sz w:val="16"/>
      <w:szCs w:val="16"/>
    </w:rPr>
  </w:style>
  <w:style w:type="paragraph" w:styleId="NormalWeb">
    <w:name w:val="Normal (Web)"/>
    <w:basedOn w:val="Normal"/>
    <w:uiPriority w:val="99"/>
    <w:rsid w:val="00944826"/>
    <w:pPr>
      <w:spacing w:before="100" w:beforeAutospacing="1" w:after="100" w:afterAutospacing="1"/>
    </w:pPr>
  </w:style>
  <w:style w:type="paragraph" w:customStyle="1" w:styleId="naisf">
    <w:name w:val="naisf"/>
    <w:basedOn w:val="Normal"/>
    <w:rsid w:val="00944826"/>
    <w:pPr>
      <w:spacing w:before="75" w:after="75"/>
      <w:ind w:firstLine="375"/>
      <w:jc w:val="both"/>
    </w:pPr>
  </w:style>
  <w:style w:type="paragraph" w:customStyle="1" w:styleId="nais1">
    <w:name w:val="nais1"/>
    <w:basedOn w:val="Normal"/>
    <w:uiPriority w:val="99"/>
    <w:rsid w:val="00944826"/>
    <w:pPr>
      <w:spacing w:before="75" w:after="75"/>
      <w:ind w:left="450" w:firstLine="375"/>
      <w:jc w:val="both"/>
    </w:pPr>
  </w:style>
  <w:style w:type="paragraph" w:customStyle="1" w:styleId="nais2">
    <w:name w:val="nais2"/>
    <w:basedOn w:val="Normal"/>
    <w:uiPriority w:val="99"/>
    <w:rsid w:val="00944826"/>
    <w:pPr>
      <w:spacing w:before="75" w:after="75"/>
      <w:ind w:left="900" w:firstLine="375"/>
      <w:jc w:val="both"/>
    </w:pPr>
  </w:style>
  <w:style w:type="paragraph" w:customStyle="1" w:styleId="naispant">
    <w:name w:val="naispant"/>
    <w:basedOn w:val="Normal"/>
    <w:uiPriority w:val="99"/>
    <w:rsid w:val="00944826"/>
    <w:pPr>
      <w:spacing w:before="75" w:after="75"/>
      <w:ind w:left="375" w:firstLine="375"/>
      <w:jc w:val="both"/>
    </w:pPr>
    <w:rPr>
      <w:b/>
      <w:bCs/>
    </w:rPr>
  </w:style>
  <w:style w:type="paragraph" w:customStyle="1" w:styleId="naisvisr">
    <w:name w:val="naisvisr"/>
    <w:basedOn w:val="Normal"/>
    <w:uiPriority w:val="99"/>
    <w:rsid w:val="00944826"/>
    <w:pPr>
      <w:spacing w:before="150" w:after="150"/>
      <w:jc w:val="center"/>
    </w:pPr>
    <w:rPr>
      <w:b/>
      <w:bCs/>
      <w:sz w:val="28"/>
      <w:szCs w:val="28"/>
    </w:rPr>
  </w:style>
  <w:style w:type="paragraph" w:customStyle="1" w:styleId="naisnod">
    <w:name w:val="naisnod"/>
    <w:basedOn w:val="Normal"/>
    <w:uiPriority w:val="99"/>
    <w:rsid w:val="00944826"/>
    <w:pPr>
      <w:spacing w:before="150" w:after="150"/>
      <w:jc w:val="center"/>
    </w:pPr>
    <w:rPr>
      <w:b/>
      <w:bCs/>
    </w:rPr>
  </w:style>
  <w:style w:type="paragraph" w:customStyle="1" w:styleId="naislab">
    <w:name w:val="naislab"/>
    <w:basedOn w:val="Normal"/>
    <w:uiPriority w:val="99"/>
    <w:rsid w:val="00944826"/>
    <w:pPr>
      <w:spacing w:before="75" w:after="75"/>
      <w:jc w:val="right"/>
    </w:pPr>
  </w:style>
  <w:style w:type="paragraph" w:customStyle="1" w:styleId="naiskr">
    <w:name w:val="naiskr"/>
    <w:basedOn w:val="Normal"/>
    <w:rsid w:val="00944826"/>
    <w:pPr>
      <w:spacing w:before="75" w:after="75"/>
    </w:pPr>
  </w:style>
  <w:style w:type="paragraph" w:customStyle="1" w:styleId="naisc">
    <w:name w:val="naisc"/>
    <w:basedOn w:val="Normal"/>
    <w:rsid w:val="00944826"/>
    <w:pPr>
      <w:spacing w:before="75" w:after="75"/>
      <w:jc w:val="center"/>
    </w:pPr>
  </w:style>
  <w:style w:type="character" w:styleId="Strong">
    <w:name w:val="Strong"/>
    <w:uiPriority w:val="99"/>
    <w:qFormat/>
    <w:rsid w:val="00944826"/>
    <w:rPr>
      <w:rFonts w:cs="Times New Roman"/>
      <w:b/>
      <w:bCs/>
    </w:rPr>
  </w:style>
  <w:style w:type="character" w:customStyle="1" w:styleId="th1">
    <w:name w:val="th1"/>
    <w:uiPriority w:val="99"/>
    <w:rsid w:val="00944826"/>
    <w:rPr>
      <w:rFonts w:cs="Times New Roman"/>
      <w:b/>
      <w:bCs/>
      <w:color w:val="333333"/>
    </w:rPr>
  </w:style>
  <w:style w:type="character" w:styleId="Emphasis">
    <w:name w:val="Emphasis"/>
    <w:uiPriority w:val="99"/>
    <w:qFormat/>
    <w:rsid w:val="00944826"/>
    <w:rPr>
      <w:rFonts w:cs="Times New Roman"/>
      <w:i/>
      <w:iCs/>
    </w:rPr>
  </w:style>
  <w:style w:type="paragraph" w:styleId="BalloonText">
    <w:name w:val="Balloon Text"/>
    <w:basedOn w:val="Normal"/>
    <w:link w:val="BalloonTextChar"/>
    <w:uiPriority w:val="99"/>
    <w:semiHidden/>
    <w:rsid w:val="002308FA"/>
    <w:rPr>
      <w:rFonts w:ascii="Tahoma" w:hAnsi="Tahoma" w:cs="Tahoma"/>
      <w:sz w:val="16"/>
      <w:szCs w:val="16"/>
    </w:rPr>
  </w:style>
  <w:style w:type="character" w:customStyle="1" w:styleId="BalloonTextChar">
    <w:name w:val="Balloon Text Char"/>
    <w:link w:val="BalloonText"/>
    <w:uiPriority w:val="99"/>
    <w:semiHidden/>
    <w:locked/>
    <w:rsid w:val="002308FA"/>
    <w:rPr>
      <w:rFonts w:ascii="Tahoma" w:hAnsi="Tahoma" w:cs="Tahoma"/>
      <w:sz w:val="16"/>
      <w:szCs w:val="16"/>
    </w:rPr>
  </w:style>
  <w:style w:type="table" w:styleId="TableGrid">
    <w:name w:val="Table Grid"/>
    <w:basedOn w:val="TableNormal"/>
    <w:uiPriority w:val="99"/>
    <w:locked/>
    <w:rsid w:val="00CD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6D24A9"/>
    <w:pPr>
      <w:ind w:firstLine="709"/>
      <w:jc w:val="both"/>
    </w:pPr>
    <w:rPr>
      <w:sz w:val="28"/>
      <w:szCs w:val="28"/>
      <w:lang w:eastAsia="en-US"/>
    </w:rPr>
  </w:style>
  <w:style w:type="character" w:customStyle="1" w:styleId="BodyTextIndent3Char">
    <w:name w:val="Body Text Indent 3 Char"/>
    <w:link w:val="BodyTextIndent3"/>
    <w:uiPriority w:val="99"/>
    <w:locked/>
    <w:rsid w:val="006D24A9"/>
    <w:rPr>
      <w:rFonts w:cs="Times New Roman"/>
      <w:sz w:val="28"/>
      <w:szCs w:val="28"/>
      <w:lang w:val="lv-LV"/>
    </w:rPr>
  </w:style>
  <w:style w:type="paragraph" w:styleId="Header">
    <w:name w:val="header"/>
    <w:basedOn w:val="Normal"/>
    <w:link w:val="HeaderChar"/>
    <w:uiPriority w:val="99"/>
    <w:rsid w:val="00745496"/>
    <w:pPr>
      <w:tabs>
        <w:tab w:val="center" w:pos="4153"/>
        <w:tab w:val="right" w:pos="8306"/>
      </w:tabs>
    </w:pPr>
  </w:style>
  <w:style w:type="character" w:customStyle="1" w:styleId="HeaderChar">
    <w:name w:val="Header Char"/>
    <w:link w:val="Header"/>
    <w:uiPriority w:val="99"/>
    <w:semiHidden/>
    <w:locked/>
    <w:rsid w:val="009A1431"/>
    <w:rPr>
      <w:rFonts w:cs="Times New Roman"/>
      <w:sz w:val="24"/>
      <w:szCs w:val="24"/>
      <w:lang w:val="lv-LV" w:eastAsia="lv-LV"/>
    </w:rPr>
  </w:style>
  <w:style w:type="character" w:styleId="PageNumber">
    <w:name w:val="page number"/>
    <w:uiPriority w:val="99"/>
    <w:rsid w:val="00745496"/>
    <w:rPr>
      <w:rFonts w:cs="Times New Roman"/>
    </w:rPr>
  </w:style>
  <w:style w:type="paragraph" w:styleId="Footer">
    <w:name w:val="footer"/>
    <w:basedOn w:val="Normal"/>
    <w:link w:val="FooterChar"/>
    <w:uiPriority w:val="99"/>
    <w:rsid w:val="00745496"/>
    <w:pPr>
      <w:tabs>
        <w:tab w:val="center" w:pos="4153"/>
        <w:tab w:val="right" w:pos="8306"/>
      </w:tabs>
    </w:pPr>
  </w:style>
  <w:style w:type="character" w:customStyle="1" w:styleId="FooterChar">
    <w:name w:val="Footer Char"/>
    <w:link w:val="Footer"/>
    <w:uiPriority w:val="99"/>
    <w:semiHidden/>
    <w:locked/>
    <w:rsid w:val="009A1431"/>
    <w:rPr>
      <w:rFonts w:cs="Times New Roman"/>
      <w:sz w:val="24"/>
      <w:szCs w:val="24"/>
      <w:lang w:val="lv-LV" w:eastAsia="lv-LV"/>
    </w:rPr>
  </w:style>
  <w:style w:type="paragraph" w:styleId="ListParagraph">
    <w:name w:val="List Paragraph"/>
    <w:basedOn w:val="Normal"/>
    <w:uiPriority w:val="99"/>
    <w:qFormat/>
    <w:rsid w:val="00426E9B"/>
    <w:pPr>
      <w:spacing w:after="200" w:line="276" w:lineRule="auto"/>
      <w:ind w:left="720"/>
      <w:contextualSpacing/>
    </w:pPr>
    <w:rPr>
      <w:rFonts w:ascii="Calibri" w:hAnsi="Calibri"/>
      <w:sz w:val="22"/>
      <w:szCs w:val="22"/>
      <w:lang w:eastAsia="en-US"/>
    </w:rPr>
  </w:style>
  <w:style w:type="character" w:styleId="CommentReference">
    <w:name w:val="annotation reference"/>
    <w:uiPriority w:val="99"/>
    <w:semiHidden/>
    <w:unhideWhenUsed/>
    <w:rsid w:val="00FE43E7"/>
    <w:rPr>
      <w:sz w:val="16"/>
      <w:szCs w:val="16"/>
    </w:rPr>
  </w:style>
  <w:style w:type="paragraph" w:styleId="CommentText">
    <w:name w:val="annotation text"/>
    <w:basedOn w:val="Normal"/>
    <w:link w:val="CommentTextChar"/>
    <w:uiPriority w:val="99"/>
    <w:semiHidden/>
    <w:unhideWhenUsed/>
    <w:rsid w:val="00FE43E7"/>
    <w:rPr>
      <w:sz w:val="20"/>
      <w:szCs w:val="20"/>
    </w:rPr>
  </w:style>
  <w:style w:type="character" w:customStyle="1" w:styleId="CommentTextChar">
    <w:name w:val="Comment Text Char"/>
    <w:basedOn w:val="DefaultParagraphFont"/>
    <w:link w:val="CommentText"/>
    <w:uiPriority w:val="99"/>
    <w:semiHidden/>
    <w:rsid w:val="00FE43E7"/>
  </w:style>
  <w:style w:type="paragraph" w:styleId="CommentSubject">
    <w:name w:val="annotation subject"/>
    <w:basedOn w:val="CommentText"/>
    <w:next w:val="CommentText"/>
    <w:link w:val="CommentSubjectChar"/>
    <w:uiPriority w:val="99"/>
    <w:semiHidden/>
    <w:unhideWhenUsed/>
    <w:rsid w:val="00FE43E7"/>
    <w:rPr>
      <w:b/>
      <w:bCs/>
    </w:rPr>
  </w:style>
  <w:style w:type="character" w:customStyle="1" w:styleId="CommentSubjectChar">
    <w:name w:val="Comment Subject Char"/>
    <w:link w:val="CommentSubject"/>
    <w:uiPriority w:val="99"/>
    <w:semiHidden/>
    <w:rsid w:val="00FE43E7"/>
    <w:rPr>
      <w:b/>
      <w:bCs/>
    </w:rPr>
  </w:style>
  <w:style w:type="paragraph" w:customStyle="1" w:styleId="paragraph">
    <w:name w:val="paragraph"/>
    <w:basedOn w:val="Normal"/>
    <w:rsid w:val="00EF01DE"/>
    <w:pPr>
      <w:spacing w:before="100" w:beforeAutospacing="1" w:after="100" w:afterAutospacing="1"/>
    </w:pPr>
  </w:style>
  <w:style w:type="character" w:customStyle="1" w:styleId="normaltextrun">
    <w:name w:val="normaltextrun"/>
    <w:rsid w:val="00EF01DE"/>
  </w:style>
  <w:style w:type="character" w:customStyle="1" w:styleId="eop">
    <w:name w:val="eop"/>
    <w:rsid w:val="00EF01DE"/>
  </w:style>
  <w:style w:type="character" w:customStyle="1" w:styleId="naisf14ptRakstz">
    <w:name w:val="naisf + 14pt Rakstz."/>
    <w:link w:val="naisf14pt"/>
    <w:locked/>
    <w:rsid w:val="002C58C5"/>
    <w:rPr>
      <w:sz w:val="28"/>
      <w:szCs w:val="24"/>
    </w:rPr>
  </w:style>
  <w:style w:type="paragraph" w:customStyle="1" w:styleId="naisf14pt">
    <w:name w:val="naisf + 14pt"/>
    <w:basedOn w:val="Normal"/>
    <w:link w:val="naisf14ptRakstz"/>
    <w:rsid w:val="002C58C5"/>
    <w:pPr>
      <w:ind w:right="57"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55400">
      <w:bodyDiv w:val="1"/>
      <w:marLeft w:val="0"/>
      <w:marRight w:val="0"/>
      <w:marTop w:val="0"/>
      <w:marBottom w:val="0"/>
      <w:divBdr>
        <w:top w:val="none" w:sz="0" w:space="0" w:color="auto"/>
        <w:left w:val="none" w:sz="0" w:space="0" w:color="auto"/>
        <w:bottom w:val="none" w:sz="0" w:space="0" w:color="auto"/>
        <w:right w:val="none" w:sz="0" w:space="0" w:color="auto"/>
      </w:divBdr>
    </w:div>
    <w:div w:id="460342962">
      <w:marLeft w:val="0"/>
      <w:marRight w:val="0"/>
      <w:marTop w:val="0"/>
      <w:marBottom w:val="0"/>
      <w:divBdr>
        <w:top w:val="none" w:sz="0" w:space="0" w:color="auto"/>
        <w:left w:val="none" w:sz="0" w:space="0" w:color="auto"/>
        <w:bottom w:val="none" w:sz="0" w:space="0" w:color="auto"/>
        <w:right w:val="none" w:sz="0" w:space="0" w:color="auto"/>
      </w:divBdr>
    </w:div>
    <w:div w:id="460342965">
      <w:marLeft w:val="0"/>
      <w:marRight w:val="0"/>
      <w:marTop w:val="0"/>
      <w:marBottom w:val="0"/>
      <w:divBdr>
        <w:top w:val="none" w:sz="0" w:space="0" w:color="auto"/>
        <w:left w:val="none" w:sz="0" w:space="0" w:color="auto"/>
        <w:bottom w:val="none" w:sz="0" w:space="0" w:color="auto"/>
        <w:right w:val="none" w:sz="0" w:space="0" w:color="auto"/>
      </w:divBdr>
    </w:div>
    <w:div w:id="460342966">
      <w:marLeft w:val="0"/>
      <w:marRight w:val="0"/>
      <w:marTop w:val="0"/>
      <w:marBottom w:val="0"/>
      <w:divBdr>
        <w:top w:val="none" w:sz="0" w:space="0" w:color="auto"/>
        <w:left w:val="none" w:sz="0" w:space="0" w:color="auto"/>
        <w:bottom w:val="none" w:sz="0" w:space="0" w:color="auto"/>
        <w:right w:val="none" w:sz="0" w:space="0" w:color="auto"/>
      </w:divBdr>
    </w:div>
    <w:div w:id="460342967">
      <w:marLeft w:val="0"/>
      <w:marRight w:val="0"/>
      <w:marTop w:val="0"/>
      <w:marBottom w:val="0"/>
      <w:divBdr>
        <w:top w:val="none" w:sz="0" w:space="0" w:color="auto"/>
        <w:left w:val="none" w:sz="0" w:space="0" w:color="auto"/>
        <w:bottom w:val="none" w:sz="0" w:space="0" w:color="auto"/>
        <w:right w:val="none" w:sz="0" w:space="0" w:color="auto"/>
      </w:divBdr>
      <w:divsChild>
        <w:div w:id="460342963">
          <w:marLeft w:val="0"/>
          <w:marRight w:val="0"/>
          <w:marTop w:val="0"/>
          <w:marBottom w:val="0"/>
          <w:divBdr>
            <w:top w:val="none" w:sz="0" w:space="0" w:color="auto"/>
            <w:left w:val="none" w:sz="0" w:space="0" w:color="auto"/>
            <w:bottom w:val="none" w:sz="0" w:space="0" w:color="auto"/>
            <w:right w:val="none" w:sz="0" w:space="0" w:color="auto"/>
          </w:divBdr>
        </w:div>
        <w:div w:id="460342968">
          <w:marLeft w:val="0"/>
          <w:marRight w:val="0"/>
          <w:marTop w:val="0"/>
          <w:marBottom w:val="0"/>
          <w:divBdr>
            <w:top w:val="single" w:sz="12" w:space="0" w:color="8CC4C3"/>
            <w:left w:val="single" w:sz="12" w:space="0" w:color="8CC4C3"/>
            <w:bottom w:val="single" w:sz="12" w:space="0" w:color="8CC4C3"/>
            <w:right w:val="single" w:sz="12" w:space="0" w:color="8CC4C3"/>
          </w:divBdr>
          <w:divsChild>
            <w:div w:id="460342964">
              <w:marLeft w:val="0"/>
              <w:marRight w:val="0"/>
              <w:marTop w:val="0"/>
              <w:marBottom w:val="0"/>
              <w:divBdr>
                <w:top w:val="none" w:sz="0" w:space="0" w:color="auto"/>
                <w:left w:val="none" w:sz="0" w:space="0" w:color="auto"/>
                <w:bottom w:val="none" w:sz="0" w:space="0" w:color="auto"/>
                <w:right w:val="none" w:sz="0" w:space="0" w:color="auto"/>
              </w:divBdr>
            </w:div>
            <w:div w:id="460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2970">
      <w:marLeft w:val="0"/>
      <w:marRight w:val="0"/>
      <w:marTop w:val="0"/>
      <w:marBottom w:val="0"/>
      <w:divBdr>
        <w:top w:val="none" w:sz="0" w:space="0" w:color="auto"/>
        <w:left w:val="none" w:sz="0" w:space="0" w:color="auto"/>
        <w:bottom w:val="none" w:sz="0" w:space="0" w:color="auto"/>
        <w:right w:val="none" w:sz="0" w:space="0" w:color="auto"/>
      </w:divBdr>
    </w:div>
    <w:div w:id="460342971">
      <w:marLeft w:val="0"/>
      <w:marRight w:val="0"/>
      <w:marTop w:val="0"/>
      <w:marBottom w:val="0"/>
      <w:divBdr>
        <w:top w:val="none" w:sz="0" w:space="0" w:color="auto"/>
        <w:left w:val="none" w:sz="0" w:space="0" w:color="auto"/>
        <w:bottom w:val="none" w:sz="0" w:space="0" w:color="auto"/>
        <w:right w:val="none" w:sz="0" w:space="0" w:color="auto"/>
      </w:divBdr>
      <w:divsChild>
        <w:div w:id="460342979">
          <w:marLeft w:val="0"/>
          <w:marRight w:val="0"/>
          <w:marTop w:val="0"/>
          <w:marBottom w:val="0"/>
          <w:divBdr>
            <w:top w:val="none" w:sz="0" w:space="0" w:color="auto"/>
            <w:left w:val="none" w:sz="0" w:space="0" w:color="auto"/>
            <w:bottom w:val="none" w:sz="0" w:space="0" w:color="auto"/>
            <w:right w:val="none" w:sz="0" w:space="0" w:color="auto"/>
          </w:divBdr>
        </w:div>
      </w:divsChild>
    </w:div>
    <w:div w:id="460342972">
      <w:marLeft w:val="0"/>
      <w:marRight w:val="0"/>
      <w:marTop w:val="0"/>
      <w:marBottom w:val="0"/>
      <w:divBdr>
        <w:top w:val="none" w:sz="0" w:space="0" w:color="auto"/>
        <w:left w:val="none" w:sz="0" w:space="0" w:color="auto"/>
        <w:bottom w:val="none" w:sz="0" w:space="0" w:color="auto"/>
        <w:right w:val="none" w:sz="0" w:space="0" w:color="auto"/>
      </w:divBdr>
    </w:div>
    <w:div w:id="460342973">
      <w:marLeft w:val="0"/>
      <w:marRight w:val="0"/>
      <w:marTop w:val="0"/>
      <w:marBottom w:val="0"/>
      <w:divBdr>
        <w:top w:val="none" w:sz="0" w:space="0" w:color="auto"/>
        <w:left w:val="none" w:sz="0" w:space="0" w:color="auto"/>
        <w:bottom w:val="none" w:sz="0" w:space="0" w:color="auto"/>
        <w:right w:val="none" w:sz="0" w:space="0" w:color="auto"/>
      </w:divBdr>
    </w:div>
    <w:div w:id="460342974">
      <w:marLeft w:val="0"/>
      <w:marRight w:val="0"/>
      <w:marTop w:val="0"/>
      <w:marBottom w:val="0"/>
      <w:divBdr>
        <w:top w:val="none" w:sz="0" w:space="0" w:color="auto"/>
        <w:left w:val="none" w:sz="0" w:space="0" w:color="auto"/>
        <w:bottom w:val="none" w:sz="0" w:space="0" w:color="auto"/>
        <w:right w:val="none" w:sz="0" w:space="0" w:color="auto"/>
      </w:divBdr>
    </w:div>
    <w:div w:id="460342976">
      <w:marLeft w:val="0"/>
      <w:marRight w:val="0"/>
      <w:marTop w:val="0"/>
      <w:marBottom w:val="0"/>
      <w:divBdr>
        <w:top w:val="none" w:sz="0" w:space="0" w:color="auto"/>
        <w:left w:val="none" w:sz="0" w:space="0" w:color="auto"/>
        <w:bottom w:val="none" w:sz="0" w:space="0" w:color="auto"/>
        <w:right w:val="none" w:sz="0" w:space="0" w:color="auto"/>
      </w:divBdr>
    </w:div>
    <w:div w:id="460342977">
      <w:marLeft w:val="0"/>
      <w:marRight w:val="0"/>
      <w:marTop w:val="0"/>
      <w:marBottom w:val="0"/>
      <w:divBdr>
        <w:top w:val="none" w:sz="0" w:space="0" w:color="auto"/>
        <w:left w:val="none" w:sz="0" w:space="0" w:color="auto"/>
        <w:bottom w:val="none" w:sz="0" w:space="0" w:color="auto"/>
        <w:right w:val="none" w:sz="0" w:space="0" w:color="auto"/>
      </w:divBdr>
    </w:div>
    <w:div w:id="460342978">
      <w:marLeft w:val="0"/>
      <w:marRight w:val="0"/>
      <w:marTop w:val="0"/>
      <w:marBottom w:val="0"/>
      <w:divBdr>
        <w:top w:val="none" w:sz="0" w:space="0" w:color="auto"/>
        <w:left w:val="none" w:sz="0" w:space="0" w:color="auto"/>
        <w:bottom w:val="none" w:sz="0" w:space="0" w:color="auto"/>
        <w:right w:val="none" w:sz="0" w:space="0" w:color="auto"/>
      </w:divBdr>
      <w:divsChild>
        <w:div w:id="460342975">
          <w:marLeft w:val="0"/>
          <w:marRight w:val="0"/>
          <w:marTop w:val="0"/>
          <w:marBottom w:val="0"/>
          <w:divBdr>
            <w:top w:val="none" w:sz="0" w:space="0" w:color="auto"/>
            <w:left w:val="none" w:sz="0" w:space="0" w:color="auto"/>
            <w:bottom w:val="none" w:sz="0" w:space="0" w:color="auto"/>
            <w:right w:val="none" w:sz="0" w:space="0" w:color="auto"/>
          </w:divBdr>
        </w:div>
      </w:divsChild>
    </w:div>
    <w:div w:id="460342980">
      <w:marLeft w:val="0"/>
      <w:marRight w:val="0"/>
      <w:marTop w:val="0"/>
      <w:marBottom w:val="0"/>
      <w:divBdr>
        <w:top w:val="none" w:sz="0" w:space="0" w:color="auto"/>
        <w:left w:val="none" w:sz="0" w:space="0" w:color="auto"/>
        <w:bottom w:val="none" w:sz="0" w:space="0" w:color="auto"/>
        <w:right w:val="none" w:sz="0" w:space="0" w:color="auto"/>
      </w:divBdr>
    </w:div>
    <w:div w:id="474567960">
      <w:bodyDiv w:val="1"/>
      <w:marLeft w:val="0"/>
      <w:marRight w:val="0"/>
      <w:marTop w:val="0"/>
      <w:marBottom w:val="0"/>
      <w:divBdr>
        <w:top w:val="none" w:sz="0" w:space="0" w:color="auto"/>
        <w:left w:val="none" w:sz="0" w:space="0" w:color="auto"/>
        <w:bottom w:val="none" w:sz="0" w:space="0" w:color="auto"/>
        <w:right w:val="none" w:sz="0" w:space="0" w:color="auto"/>
      </w:divBdr>
    </w:div>
    <w:div w:id="490103146">
      <w:bodyDiv w:val="1"/>
      <w:marLeft w:val="0"/>
      <w:marRight w:val="0"/>
      <w:marTop w:val="0"/>
      <w:marBottom w:val="0"/>
      <w:divBdr>
        <w:top w:val="none" w:sz="0" w:space="0" w:color="auto"/>
        <w:left w:val="none" w:sz="0" w:space="0" w:color="auto"/>
        <w:bottom w:val="none" w:sz="0" w:space="0" w:color="auto"/>
        <w:right w:val="none" w:sz="0" w:space="0" w:color="auto"/>
      </w:divBdr>
    </w:div>
    <w:div w:id="508376427">
      <w:bodyDiv w:val="1"/>
      <w:marLeft w:val="0"/>
      <w:marRight w:val="0"/>
      <w:marTop w:val="0"/>
      <w:marBottom w:val="0"/>
      <w:divBdr>
        <w:top w:val="none" w:sz="0" w:space="0" w:color="auto"/>
        <w:left w:val="none" w:sz="0" w:space="0" w:color="auto"/>
        <w:bottom w:val="none" w:sz="0" w:space="0" w:color="auto"/>
        <w:right w:val="none" w:sz="0" w:space="0" w:color="auto"/>
      </w:divBdr>
    </w:div>
    <w:div w:id="621227481">
      <w:bodyDiv w:val="1"/>
      <w:marLeft w:val="0"/>
      <w:marRight w:val="0"/>
      <w:marTop w:val="0"/>
      <w:marBottom w:val="0"/>
      <w:divBdr>
        <w:top w:val="none" w:sz="0" w:space="0" w:color="auto"/>
        <w:left w:val="none" w:sz="0" w:space="0" w:color="auto"/>
        <w:bottom w:val="none" w:sz="0" w:space="0" w:color="auto"/>
        <w:right w:val="none" w:sz="0" w:space="0" w:color="auto"/>
      </w:divBdr>
    </w:div>
    <w:div w:id="1072656053">
      <w:bodyDiv w:val="1"/>
      <w:marLeft w:val="0"/>
      <w:marRight w:val="0"/>
      <w:marTop w:val="0"/>
      <w:marBottom w:val="0"/>
      <w:divBdr>
        <w:top w:val="none" w:sz="0" w:space="0" w:color="auto"/>
        <w:left w:val="none" w:sz="0" w:space="0" w:color="auto"/>
        <w:bottom w:val="none" w:sz="0" w:space="0" w:color="auto"/>
        <w:right w:val="none" w:sz="0" w:space="0" w:color="auto"/>
      </w:divBdr>
    </w:div>
    <w:div w:id="1293289814">
      <w:bodyDiv w:val="1"/>
      <w:marLeft w:val="0"/>
      <w:marRight w:val="0"/>
      <w:marTop w:val="0"/>
      <w:marBottom w:val="0"/>
      <w:divBdr>
        <w:top w:val="none" w:sz="0" w:space="0" w:color="auto"/>
        <w:left w:val="none" w:sz="0" w:space="0" w:color="auto"/>
        <w:bottom w:val="none" w:sz="0" w:space="0" w:color="auto"/>
        <w:right w:val="none" w:sz="0" w:space="0" w:color="auto"/>
      </w:divBdr>
    </w:div>
    <w:div w:id="1535340677">
      <w:bodyDiv w:val="1"/>
      <w:marLeft w:val="0"/>
      <w:marRight w:val="0"/>
      <w:marTop w:val="0"/>
      <w:marBottom w:val="0"/>
      <w:divBdr>
        <w:top w:val="none" w:sz="0" w:space="0" w:color="auto"/>
        <w:left w:val="none" w:sz="0" w:space="0" w:color="auto"/>
        <w:bottom w:val="none" w:sz="0" w:space="0" w:color="auto"/>
        <w:right w:val="none" w:sz="0" w:space="0" w:color="auto"/>
      </w:divBdr>
      <w:divsChild>
        <w:div w:id="155270258">
          <w:marLeft w:val="0"/>
          <w:marRight w:val="0"/>
          <w:marTop w:val="0"/>
          <w:marBottom w:val="0"/>
          <w:divBdr>
            <w:top w:val="none" w:sz="0" w:space="0" w:color="auto"/>
            <w:left w:val="none" w:sz="0" w:space="0" w:color="auto"/>
            <w:bottom w:val="none" w:sz="0" w:space="0" w:color="auto"/>
            <w:right w:val="none" w:sz="0" w:space="0" w:color="auto"/>
          </w:divBdr>
          <w:divsChild>
            <w:div w:id="188884434">
              <w:marLeft w:val="0"/>
              <w:marRight w:val="0"/>
              <w:marTop w:val="0"/>
              <w:marBottom w:val="0"/>
              <w:divBdr>
                <w:top w:val="none" w:sz="0" w:space="0" w:color="auto"/>
                <w:left w:val="none" w:sz="0" w:space="0" w:color="auto"/>
                <w:bottom w:val="none" w:sz="0" w:space="0" w:color="auto"/>
                <w:right w:val="none" w:sz="0" w:space="0" w:color="auto"/>
              </w:divBdr>
            </w:div>
          </w:divsChild>
        </w:div>
        <w:div w:id="266543483">
          <w:marLeft w:val="0"/>
          <w:marRight w:val="0"/>
          <w:marTop w:val="0"/>
          <w:marBottom w:val="0"/>
          <w:divBdr>
            <w:top w:val="none" w:sz="0" w:space="0" w:color="auto"/>
            <w:left w:val="none" w:sz="0" w:space="0" w:color="auto"/>
            <w:bottom w:val="none" w:sz="0" w:space="0" w:color="auto"/>
            <w:right w:val="none" w:sz="0" w:space="0" w:color="auto"/>
          </w:divBdr>
          <w:divsChild>
            <w:div w:id="1601833595">
              <w:marLeft w:val="0"/>
              <w:marRight w:val="0"/>
              <w:marTop w:val="0"/>
              <w:marBottom w:val="0"/>
              <w:divBdr>
                <w:top w:val="none" w:sz="0" w:space="0" w:color="auto"/>
                <w:left w:val="none" w:sz="0" w:space="0" w:color="auto"/>
                <w:bottom w:val="none" w:sz="0" w:space="0" w:color="auto"/>
                <w:right w:val="none" w:sz="0" w:space="0" w:color="auto"/>
              </w:divBdr>
            </w:div>
          </w:divsChild>
        </w:div>
        <w:div w:id="337540491">
          <w:marLeft w:val="0"/>
          <w:marRight w:val="0"/>
          <w:marTop w:val="0"/>
          <w:marBottom w:val="0"/>
          <w:divBdr>
            <w:top w:val="none" w:sz="0" w:space="0" w:color="auto"/>
            <w:left w:val="none" w:sz="0" w:space="0" w:color="auto"/>
            <w:bottom w:val="none" w:sz="0" w:space="0" w:color="auto"/>
            <w:right w:val="none" w:sz="0" w:space="0" w:color="auto"/>
          </w:divBdr>
          <w:divsChild>
            <w:div w:id="2072733243">
              <w:marLeft w:val="0"/>
              <w:marRight w:val="0"/>
              <w:marTop w:val="0"/>
              <w:marBottom w:val="0"/>
              <w:divBdr>
                <w:top w:val="none" w:sz="0" w:space="0" w:color="auto"/>
                <w:left w:val="none" w:sz="0" w:space="0" w:color="auto"/>
                <w:bottom w:val="none" w:sz="0" w:space="0" w:color="auto"/>
                <w:right w:val="none" w:sz="0" w:space="0" w:color="auto"/>
              </w:divBdr>
            </w:div>
          </w:divsChild>
        </w:div>
        <w:div w:id="430010031">
          <w:marLeft w:val="0"/>
          <w:marRight w:val="0"/>
          <w:marTop w:val="0"/>
          <w:marBottom w:val="0"/>
          <w:divBdr>
            <w:top w:val="none" w:sz="0" w:space="0" w:color="auto"/>
            <w:left w:val="none" w:sz="0" w:space="0" w:color="auto"/>
            <w:bottom w:val="none" w:sz="0" w:space="0" w:color="auto"/>
            <w:right w:val="none" w:sz="0" w:space="0" w:color="auto"/>
          </w:divBdr>
          <w:divsChild>
            <w:div w:id="1343432190">
              <w:marLeft w:val="0"/>
              <w:marRight w:val="0"/>
              <w:marTop w:val="0"/>
              <w:marBottom w:val="0"/>
              <w:divBdr>
                <w:top w:val="none" w:sz="0" w:space="0" w:color="auto"/>
                <w:left w:val="none" w:sz="0" w:space="0" w:color="auto"/>
                <w:bottom w:val="none" w:sz="0" w:space="0" w:color="auto"/>
                <w:right w:val="none" w:sz="0" w:space="0" w:color="auto"/>
              </w:divBdr>
            </w:div>
          </w:divsChild>
        </w:div>
        <w:div w:id="491529093">
          <w:marLeft w:val="0"/>
          <w:marRight w:val="0"/>
          <w:marTop w:val="0"/>
          <w:marBottom w:val="0"/>
          <w:divBdr>
            <w:top w:val="none" w:sz="0" w:space="0" w:color="auto"/>
            <w:left w:val="none" w:sz="0" w:space="0" w:color="auto"/>
            <w:bottom w:val="none" w:sz="0" w:space="0" w:color="auto"/>
            <w:right w:val="none" w:sz="0" w:space="0" w:color="auto"/>
          </w:divBdr>
          <w:divsChild>
            <w:div w:id="1801218279">
              <w:marLeft w:val="0"/>
              <w:marRight w:val="0"/>
              <w:marTop w:val="0"/>
              <w:marBottom w:val="0"/>
              <w:divBdr>
                <w:top w:val="none" w:sz="0" w:space="0" w:color="auto"/>
                <w:left w:val="none" w:sz="0" w:space="0" w:color="auto"/>
                <w:bottom w:val="none" w:sz="0" w:space="0" w:color="auto"/>
                <w:right w:val="none" w:sz="0" w:space="0" w:color="auto"/>
              </w:divBdr>
            </w:div>
          </w:divsChild>
        </w:div>
        <w:div w:id="521743964">
          <w:marLeft w:val="0"/>
          <w:marRight w:val="0"/>
          <w:marTop w:val="0"/>
          <w:marBottom w:val="0"/>
          <w:divBdr>
            <w:top w:val="none" w:sz="0" w:space="0" w:color="auto"/>
            <w:left w:val="none" w:sz="0" w:space="0" w:color="auto"/>
            <w:bottom w:val="none" w:sz="0" w:space="0" w:color="auto"/>
            <w:right w:val="none" w:sz="0" w:space="0" w:color="auto"/>
          </w:divBdr>
          <w:divsChild>
            <w:div w:id="1653872526">
              <w:marLeft w:val="0"/>
              <w:marRight w:val="0"/>
              <w:marTop w:val="0"/>
              <w:marBottom w:val="0"/>
              <w:divBdr>
                <w:top w:val="none" w:sz="0" w:space="0" w:color="auto"/>
                <w:left w:val="none" w:sz="0" w:space="0" w:color="auto"/>
                <w:bottom w:val="none" w:sz="0" w:space="0" w:color="auto"/>
                <w:right w:val="none" w:sz="0" w:space="0" w:color="auto"/>
              </w:divBdr>
            </w:div>
          </w:divsChild>
        </w:div>
        <w:div w:id="624702332">
          <w:marLeft w:val="0"/>
          <w:marRight w:val="0"/>
          <w:marTop w:val="0"/>
          <w:marBottom w:val="0"/>
          <w:divBdr>
            <w:top w:val="none" w:sz="0" w:space="0" w:color="auto"/>
            <w:left w:val="none" w:sz="0" w:space="0" w:color="auto"/>
            <w:bottom w:val="none" w:sz="0" w:space="0" w:color="auto"/>
            <w:right w:val="none" w:sz="0" w:space="0" w:color="auto"/>
          </w:divBdr>
          <w:divsChild>
            <w:div w:id="285892158">
              <w:marLeft w:val="0"/>
              <w:marRight w:val="0"/>
              <w:marTop w:val="0"/>
              <w:marBottom w:val="0"/>
              <w:divBdr>
                <w:top w:val="none" w:sz="0" w:space="0" w:color="auto"/>
                <w:left w:val="none" w:sz="0" w:space="0" w:color="auto"/>
                <w:bottom w:val="none" w:sz="0" w:space="0" w:color="auto"/>
                <w:right w:val="none" w:sz="0" w:space="0" w:color="auto"/>
              </w:divBdr>
            </w:div>
          </w:divsChild>
        </w:div>
        <w:div w:id="752706052">
          <w:marLeft w:val="0"/>
          <w:marRight w:val="0"/>
          <w:marTop w:val="0"/>
          <w:marBottom w:val="0"/>
          <w:divBdr>
            <w:top w:val="none" w:sz="0" w:space="0" w:color="auto"/>
            <w:left w:val="none" w:sz="0" w:space="0" w:color="auto"/>
            <w:bottom w:val="none" w:sz="0" w:space="0" w:color="auto"/>
            <w:right w:val="none" w:sz="0" w:space="0" w:color="auto"/>
          </w:divBdr>
          <w:divsChild>
            <w:div w:id="53892802">
              <w:marLeft w:val="0"/>
              <w:marRight w:val="0"/>
              <w:marTop w:val="0"/>
              <w:marBottom w:val="0"/>
              <w:divBdr>
                <w:top w:val="none" w:sz="0" w:space="0" w:color="auto"/>
                <w:left w:val="none" w:sz="0" w:space="0" w:color="auto"/>
                <w:bottom w:val="none" w:sz="0" w:space="0" w:color="auto"/>
                <w:right w:val="none" w:sz="0" w:space="0" w:color="auto"/>
              </w:divBdr>
            </w:div>
            <w:div w:id="1952005355">
              <w:marLeft w:val="0"/>
              <w:marRight w:val="0"/>
              <w:marTop w:val="0"/>
              <w:marBottom w:val="0"/>
              <w:divBdr>
                <w:top w:val="none" w:sz="0" w:space="0" w:color="auto"/>
                <w:left w:val="none" w:sz="0" w:space="0" w:color="auto"/>
                <w:bottom w:val="none" w:sz="0" w:space="0" w:color="auto"/>
                <w:right w:val="none" w:sz="0" w:space="0" w:color="auto"/>
              </w:divBdr>
            </w:div>
          </w:divsChild>
        </w:div>
        <w:div w:id="836918586">
          <w:marLeft w:val="0"/>
          <w:marRight w:val="0"/>
          <w:marTop w:val="0"/>
          <w:marBottom w:val="0"/>
          <w:divBdr>
            <w:top w:val="none" w:sz="0" w:space="0" w:color="auto"/>
            <w:left w:val="none" w:sz="0" w:space="0" w:color="auto"/>
            <w:bottom w:val="none" w:sz="0" w:space="0" w:color="auto"/>
            <w:right w:val="none" w:sz="0" w:space="0" w:color="auto"/>
          </w:divBdr>
          <w:divsChild>
            <w:div w:id="902135077">
              <w:marLeft w:val="0"/>
              <w:marRight w:val="0"/>
              <w:marTop w:val="0"/>
              <w:marBottom w:val="0"/>
              <w:divBdr>
                <w:top w:val="none" w:sz="0" w:space="0" w:color="auto"/>
                <w:left w:val="none" w:sz="0" w:space="0" w:color="auto"/>
                <w:bottom w:val="none" w:sz="0" w:space="0" w:color="auto"/>
                <w:right w:val="none" w:sz="0" w:space="0" w:color="auto"/>
              </w:divBdr>
            </w:div>
          </w:divsChild>
        </w:div>
        <w:div w:id="863058704">
          <w:marLeft w:val="0"/>
          <w:marRight w:val="0"/>
          <w:marTop w:val="0"/>
          <w:marBottom w:val="0"/>
          <w:divBdr>
            <w:top w:val="none" w:sz="0" w:space="0" w:color="auto"/>
            <w:left w:val="none" w:sz="0" w:space="0" w:color="auto"/>
            <w:bottom w:val="none" w:sz="0" w:space="0" w:color="auto"/>
            <w:right w:val="none" w:sz="0" w:space="0" w:color="auto"/>
          </w:divBdr>
          <w:divsChild>
            <w:div w:id="1735471916">
              <w:marLeft w:val="0"/>
              <w:marRight w:val="0"/>
              <w:marTop w:val="0"/>
              <w:marBottom w:val="0"/>
              <w:divBdr>
                <w:top w:val="none" w:sz="0" w:space="0" w:color="auto"/>
                <w:left w:val="none" w:sz="0" w:space="0" w:color="auto"/>
                <w:bottom w:val="none" w:sz="0" w:space="0" w:color="auto"/>
                <w:right w:val="none" w:sz="0" w:space="0" w:color="auto"/>
              </w:divBdr>
            </w:div>
          </w:divsChild>
        </w:div>
        <w:div w:id="1255624076">
          <w:marLeft w:val="0"/>
          <w:marRight w:val="0"/>
          <w:marTop w:val="0"/>
          <w:marBottom w:val="0"/>
          <w:divBdr>
            <w:top w:val="none" w:sz="0" w:space="0" w:color="auto"/>
            <w:left w:val="none" w:sz="0" w:space="0" w:color="auto"/>
            <w:bottom w:val="none" w:sz="0" w:space="0" w:color="auto"/>
            <w:right w:val="none" w:sz="0" w:space="0" w:color="auto"/>
          </w:divBdr>
          <w:divsChild>
            <w:div w:id="921185492">
              <w:marLeft w:val="0"/>
              <w:marRight w:val="0"/>
              <w:marTop w:val="0"/>
              <w:marBottom w:val="0"/>
              <w:divBdr>
                <w:top w:val="none" w:sz="0" w:space="0" w:color="auto"/>
                <w:left w:val="none" w:sz="0" w:space="0" w:color="auto"/>
                <w:bottom w:val="none" w:sz="0" w:space="0" w:color="auto"/>
                <w:right w:val="none" w:sz="0" w:space="0" w:color="auto"/>
              </w:divBdr>
            </w:div>
          </w:divsChild>
        </w:div>
        <w:div w:id="1307205710">
          <w:marLeft w:val="0"/>
          <w:marRight w:val="0"/>
          <w:marTop w:val="0"/>
          <w:marBottom w:val="0"/>
          <w:divBdr>
            <w:top w:val="none" w:sz="0" w:space="0" w:color="auto"/>
            <w:left w:val="none" w:sz="0" w:space="0" w:color="auto"/>
            <w:bottom w:val="none" w:sz="0" w:space="0" w:color="auto"/>
            <w:right w:val="none" w:sz="0" w:space="0" w:color="auto"/>
          </w:divBdr>
          <w:divsChild>
            <w:div w:id="929238996">
              <w:marLeft w:val="0"/>
              <w:marRight w:val="0"/>
              <w:marTop w:val="0"/>
              <w:marBottom w:val="0"/>
              <w:divBdr>
                <w:top w:val="none" w:sz="0" w:space="0" w:color="auto"/>
                <w:left w:val="none" w:sz="0" w:space="0" w:color="auto"/>
                <w:bottom w:val="none" w:sz="0" w:space="0" w:color="auto"/>
                <w:right w:val="none" w:sz="0" w:space="0" w:color="auto"/>
              </w:divBdr>
            </w:div>
          </w:divsChild>
        </w:div>
        <w:div w:id="1385981928">
          <w:marLeft w:val="0"/>
          <w:marRight w:val="0"/>
          <w:marTop w:val="0"/>
          <w:marBottom w:val="0"/>
          <w:divBdr>
            <w:top w:val="none" w:sz="0" w:space="0" w:color="auto"/>
            <w:left w:val="none" w:sz="0" w:space="0" w:color="auto"/>
            <w:bottom w:val="none" w:sz="0" w:space="0" w:color="auto"/>
            <w:right w:val="none" w:sz="0" w:space="0" w:color="auto"/>
          </w:divBdr>
          <w:divsChild>
            <w:div w:id="635647742">
              <w:marLeft w:val="0"/>
              <w:marRight w:val="0"/>
              <w:marTop w:val="0"/>
              <w:marBottom w:val="0"/>
              <w:divBdr>
                <w:top w:val="none" w:sz="0" w:space="0" w:color="auto"/>
                <w:left w:val="none" w:sz="0" w:space="0" w:color="auto"/>
                <w:bottom w:val="none" w:sz="0" w:space="0" w:color="auto"/>
                <w:right w:val="none" w:sz="0" w:space="0" w:color="auto"/>
              </w:divBdr>
            </w:div>
          </w:divsChild>
        </w:div>
        <w:div w:id="1475485306">
          <w:marLeft w:val="0"/>
          <w:marRight w:val="0"/>
          <w:marTop w:val="0"/>
          <w:marBottom w:val="0"/>
          <w:divBdr>
            <w:top w:val="none" w:sz="0" w:space="0" w:color="auto"/>
            <w:left w:val="none" w:sz="0" w:space="0" w:color="auto"/>
            <w:bottom w:val="none" w:sz="0" w:space="0" w:color="auto"/>
            <w:right w:val="none" w:sz="0" w:space="0" w:color="auto"/>
          </w:divBdr>
          <w:divsChild>
            <w:div w:id="1736511958">
              <w:marLeft w:val="0"/>
              <w:marRight w:val="0"/>
              <w:marTop w:val="0"/>
              <w:marBottom w:val="0"/>
              <w:divBdr>
                <w:top w:val="none" w:sz="0" w:space="0" w:color="auto"/>
                <w:left w:val="none" w:sz="0" w:space="0" w:color="auto"/>
                <w:bottom w:val="none" w:sz="0" w:space="0" w:color="auto"/>
                <w:right w:val="none" w:sz="0" w:space="0" w:color="auto"/>
              </w:divBdr>
            </w:div>
            <w:div w:id="1928230356">
              <w:marLeft w:val="0"/>
              <w:marRight w:val="0"/>
              <w:marTop w:val="0"/>
              <w:marBottom w:val="0"/>
              <w:divBdr>
                <w:top w:val="none" w:sz="0" w:space="0" w:color="auto"/>
                <w:left w:val="none" w:sz="0" w:space="0" w:color="auto"/>
                <w:bottom w:val="none" w:sz="0" w:space="0" w:color="auto"/>
                <w:right w:val="none" w:sz="0" w:space="0" w:color="auto"/>
              </w:divBdr>
            </w:div>
          </w:divsChild>
        </w:div>
        <w:div w:id="1493374052">
          <w:marLeft w:val="0"/>
          <w:marRight w:val="0"/>
          <w:marTop w:val="0"/>
          <w:marBottom w:val="0"/>
          <w:divBdr>
            <w:top w:val="none" w:sz="0" w:space="0" w:color="auto"/>
            <w:left w:val="none" w:sz="0" w:space="0" w:color="auto"/>
            <w:bottom w:val="none" w:sz="0" w:space="0" w:color="auto"/>
            <w:right w:val="none" w:sz="0" w:space="0" w:color="auto"/>
          </w:divBdr>
          <w:divsChild>
            <w:div w:id="1972050262">
              <w:marLeft w:val="0"/>
              <w:marRight w:val="0"/>
              <w:marTop w:val="0"/>
              <w:marBottom w:val="0"/>
              <w:divBdr>
                <w:top w:val="none" w:sz="0" w:space="0" w:color="auto"/>
                <w:left w:val="none" w:sz="0" w:space="0" w:color="auto"/>
                <w:bottom w:val="none" w:sz="0" w:space="0" w:color="auto"/>
                <w:right w:val="none" w:sz="0" w:space="0" w:color="auto"/>
              </w:divBdr>
            </w:div>
            <w:div w:id="2018732665">
              <w:marLeft w:val="0"/>
              <w:marRight w:val="0"/>
              <w:marTop w:val="0"/>
              <w:marBottom w:val="0"/>
              <w:divBdr>
                <w:top w:val="none" w:sz="0" w:space="0" w:color="auto"/>
                <w:left w:val="none" w:sz="0" w:space="0" w:color="auto"/>
                <w:bottom w:val="none" w:sz="0" w:space="0" w:color="auto"/>
                <w:right w:val="none" w:sz="0" w:space="0" w:color="auto"/>
              </w:divBdr>
            </w:div>
          </w:divsChild>
        </w:div>
        <w:div w:id="1557812821">
          <w:marLeft w:val="0"/>
          <w:marRight w:val="0"/>
          <w:marTop w:val="0"/>
          <w:marBottom w:val="0"/>
          <w:divBdr>
            <w:top w:val="none" w:sz="0" w:space="0" w:color="auto"/>
            <w:left w:val="none" w:sz="0" w:space="0" w:color="auto"/>
            <w:bottom w:val="none" w:sz="0" w:space="0" w:color="auto"/>
            <w:right w:val="none" w:sz="0" w:space="0" w:color="auto"/>
          </w:divBdr>
          <w:divsChild>
            <w:div w:id="1943369095">
              <w:marLeft w:val="0"/>
              <w:marRight w:val="0"/>
              <w:marTop w:val="0"/>
              <w:marBottom w:val="0"/>
              <w:divBdr>
                <w:top w:val="none" w:sz="0" w:space="0" w:color="auto"/>
                <w:left w:val="none" w:sz="0" w:space="0" w:color="auto"/>
                <w:bottom w:val="none" w:sz="0" w:space="0" w:color="auto"/>
                <w:right w:val="none" w:sz="0" w:space="0" w:color="auto"/>
              </w:divBdr>
            </w:div>
            <w:div w:id="2016149527">
              <w:marLeft w:val="0"/>
              <w:marRight w:val="0"/>
              <w:marTop w:val="0"/>
              <w:marBottom w:val="0"/>
              <w:divBdr>
                <w:top w:val="none" w:sz="0" w:space="0" w:color="auto"/>
                <w:left w:val="none" w:sz="0" w:space="0" w:color="auto"/>
                <w:bottom w:val="none" w:sz="0" w:space="0" w:color="auto"/>
                <w:right w:val="none" w:sz="0" w:space="0" w:color="auto"/>
              </w:divBdr>
            </w:div>
          </w:divsChild>
        </w:div>
        <w:div w:id="1711998889">
          <w:marLeft w:val="0"/>
          <w:marRight w:val="0"/>
          <w:marTop w:val="0"/>
          <w:marBottom w:val="0"/>
          <w:divBdr>
            <w:top w:val="none" w:sz="0" w:space="0" w:color="auto"/>
            <w:left w:val="none" w:sz="0" w:space="0" w:color="auto"/>
            <w:bottom w:val="none" w:sz="0" w:space="0" w:color="auto"/>
            <w:right w:val="none" w:sz="0" w:space="0" w:color="auto"/>
          </w:divBdr>
          <w:divsChild>
            <w:div w:id="720439826">
              <w:marLeft w:val="0"/>
              <w:marRight w:val="0"/>
              <w:marTop w:val="0"/>
              <w:marBottom w:val="0"/>
              <w:divBdr>
                <w:top w:val="none" w:sz="0" w:space="0" w:color="auto"/>
                <w:left w:val="none" w:sz="0" w:space="0" w:color="auto"/>
                <w:bottom w:val="none" w:sz="0" w:space="0" w:color="auto"/>
                <w:right w:val="none" w:sz="0" w:space="0" w:color="auto"/>
              </w:divBdr>
            </w:div>
          </w:divsChild>
        </w:div>
        <w:div w:id="1776898306">
          <w:marLeft w:val="0"/>
          <w:marRight w:val="0"/>
          <w:marTop w:val="0"/>
          <w:marBottom w:val="0"/>
          <w:divBdr>
            <w:top w:val="none" w:sz="0" w:space="0" w:color="auto"/>
            <w:left w:val="none" w:sz="0" w:space="0" w:color="auto"/>
            <w:bottom w:val="none" w:sz="0" w:space="0" w:color="auto"/>
            <w:right w:val="none" w:sz="0" w:space="0" w:color="auto"/>
          </w:divBdr>
          <w:divsChild>
            <w:div w:id="911357354">
              <w:marLeft w:val="0"/>
              <w:marRight w:val="0"/>
              <w:marTop w:val="0"/>
              <w:marBottom w:val="0"/>
              <w:divBdr>
                <w:top w:val="none" w:sz="0" w:space="0" w:color="auto"/>
                <w:left w:val="none" w:sz="0" w:space="0" w:color="auto"/>
                <w:bottom w:val="none" w:sz="0" w:space="0" w:color="auto"/>
                <w:right w:val="none" w:sz="0" w:space="0" w:color="auto"/>
              </w:divBdr>
            </w:div>
            <w:div w:id="1288586394">
              <w:marLeft w:val="0"/>
              <w:marRight w:val="0"/>
              <w:marTop w:val="0"/>
              <w:marBottom w:val="0"/>
              <w:divBdr>
                <w:top w:val="none" w:sz="0" w:space="0" w:color="auto"/>
                <w:left w:val="none" w:sz="0" w:space="0" w:color="auto"/>
                <w:bottom w:val="none" w:sz="0" w:space="0" w:color="auto"/>
                <w:right w:val="none" w:sz="0" w:space="0" w:color="auto"/>
              </w:divBdr>
            </w:div>
          </w:divsChild>
        </w:div>
        <w:div w:id="1830174460">
          <w:marLeft w:val="0"/>
          <w:marRight w:val="0"/>
          <w:marTop w:val="0"/>
          <w:marBottom w:val="0"/>
          <w:divBdr>
            <w:top w:val="none" w:sz="0" w:space="0" w:color="auto"/>
            <w:left w:val="none" w:sz="0" w:space="0" w:color="auto"/>
            <w:bottom w:val="none" w:sz="0" w:space="0" w:color="auto"/>
            <w:right w:val="none" w:sz="0" w:space="0" w:color="auto"/>
          </w:divBdr>
          <w:divsChild>
            <w:div w:id="1380059066">
              <w:marLeft w:val="0"/>
              <w:marRight w:val="0"/>
              <w:marTop w:val="0"/>
              <w:marBottom w:val="0"/>
              <w:divBdr>
                <w:top w:val="none" w:sz="0" w:space="0" w:color="auto"/>
                <w:left w:val="none" w:sz="0" w:space="0" w:color="auto"/>
                <w:bottom w:val="none" w:sz="0" w:space="0" w:color="auto"/>
                <w:right w:val="none" w:sz="0" w:space="0" w:color="auto"/>
              </w:divBdr>
            </w:div>
          </w:divsChild>
        </w:div>
        <w:div w:id="1869290836">
          <w:marLeft w:val="0"/>
          <w:marRight w:val="0"/>
          <w:marTop w:val="0"/>
          <w:marBottom w:val="0"/>
          <w:divBdr>
            <w:top w:val="none" w:sz="0" w:space="0" w:color="auto"/>
            <w:left w:val="none" w:sz="0" w:space="0" w:color="auto"/>
            <w:bottom w:val="none" w:sz="0" w:space="0" w:color="auto"/>
            <w:right w:val="none" w:sz="0" w:space="0" w:color="auto"/>
          </w:divBdr>
          <w:divsChild>
            <w:div w:id="1531727527">
              <w:marLeft w:val="0"/>
              <w:marRight w:val="0"/>
              <w:marTop w:val="0"/>
              <w:marBottom w:val="0"/>
              <w:divBdr>
                <w:top w:val="none" w:sz="0" w:space="0" w:color="auto"/>
                <w:left w:val="none" w:sz="0" w:space="0" w:color="auto"/>
                <w:bottom w:val="none" w:sz="0" w:space="0" w:color="auto"/>
                <w:right w:val="none" w:sz="0" w:space="0" w:color="auto"/>
              </w:divBdr>
            </w:div>
          </w:divsChild>
        </w:div>
        <w:div w:id="1907447398">
          <w:marLeft w:val="0"/>
          <w:marRight w:val="0"/>
          <w:marTop w:val="0"/>
          <w:marBottom w:val="0"/>
          <w:divBdr>
            <w:top w:val="none" w:sz="0" w:space="0" w:color="auto"/>
            <w:left w:val="none" w:sz="0" w:space="0" w:color="auto"/>
            <w:bottom w:val="none" w:sz="0" w:space="0" w:color="auto"/>
            <w:right w:val="none" w:sz="0" w:space="0" w:color="auto"/>
          </w:divBdr>
          <w:divsChild>
            <w:div w:id="1977680482">
              <w:marLeft w:val="0"/>
              <w:marRight w:val="0"/>
              <w:marTop w:val="0"/>
              <w:marBottom w:val="0"/>
              <w:divBdr>
                <w:top w:val="none" w:sz="0" w:space="0" w:color="auto"/>
                <w:left w:val="none" w:sz="0" w:space="0" w:color="auto"/>
                <w:bottom w:val="none" w:sz="0" w:space="0" w:color="auto"/>
                <w:right w:val="none" w:sz="0" w:space="0" w:color="auto"/>
              </w:divBdr>
            </w:div>
          </w:divsChild>
        </w:div>
        <w:div w:id="1957903100">
          <w:marLeft w:val="0"/>
          <w:marRight w:val="0"/>
          <w:marTop w:val="0"/>
          <w:marBottom w:val="0"/>
          <w:divBdr>
            <w:top w:val="none" w:sz="0" w:space="0" w:color="auto"/>
            <w:left w:val="none" w:sz="0" w:space="0" w:color="auto"/>
            <w:bottom w:val="none" w:sz="0" w:space="0" w:color="auto"/>
            <w:right w:val="none" w:sz="0" w:space="0" w:color="auto"/>
          </w:divBdr>
          <w:divsChild>
            <w:div w:id="462621049">
              <w:marLeft w:val="0"/>
              <w:marRight w:val="0"/>
              <w:marTop w:val="0"/>
              <w:marBottom w:val="0"/>
              <w:divBdr>
                <w:top w:val="none" w:sz="0" w:space="0" w:color="auto"/>
                <w:left w:val="none" w:sz="0" w:space="0" w:color="auto"/>
                <w:bottom w:val="none" w:sz="0" w:space="0" w:color="auto"/>
                <w:right w:val="none" w:sz="0" w:space="0" w:color="auto"/>
              </w:divBdr>
            </w:div>
            <w:div w:id="481697935">
              <w:marLeft w:val="0"/>
              <w:marRight w:val="0"/>
              <w:marTop w:val="0"/>
              <w:marBottom w:val="0"/>
              <w:divBdr>
                <w:top w:val="none" w:sz="0" w:space="0" w:color="auto"/>
                <w:left w:val="none" w:sz="0" w:space="0" w:color="auto"/>
                <w:bottom w:val="none" w:sz="0" w:space="0" w:color="auto"/>
                <w:right w:val="none" w:sz="0" w:space="0" w:color="auto"/>
              </w:divBdr>
            </w:div>
            <w:div w:id="1064254087">
              <w:marLeft w:val="0"/>
              <w:marRight w:val="0"/>
              <w:marTop w:val="0"/>
              <w:marBottom w:val="0"/>
              <w:divBdr>
                <w:top w:val="none" w:sz="0" w:space="0" w:color="auto"/>
                <w:left w:val="none" w:sz="0" w:space="0" w:color="auto"/>
                <w:bottom w:val="none" w:sz="0" w:space="0" w:color="auto"/>
                <w:right w:val="none" w:sz="0" w:space="0" w:color="auto"/>
              </w:divBdr>
            </w:div>
            <w:div w:id="1372071409">
              <w:marLeft w:val="0"/>
              <w:marRight w:val="0"/>
              <w:marTop w:val="0"/>
              <w:marBottom w:val="0"/>
              <w:divBdr>
                <w:top w:val="none" w:sz="0" w:space="0" w:color="auto"/>
                <w:left w:val="none" w:sz="0" w:space="0" w:color="auto"/>
                <w:bottom w:val="none" w:sz="0" w:space="0" w:color="auto"/>
                <w:right w:val="none" w:sz="0" w:space="0" w:color="auto"/>
              </w:divBdr>
            </w:div>
            <w:div w:id="1420327440">
              <w:marLeft w:val="0"/>
              <w:marRight w:val="0"/>
              <w:marTop w:val="0"/>
              <w:marBottom w:val="0"/>
              <w:divBdr>
                <w:top w:val="none" w:sz="0" w:space="0" w:color="auto"/>
                <w:left w:val="none" w:sz="0" w:space="0" w:color="auto"/>
                <w:bottom w:val="none" w:sz="0" w:space="0" w:color="auto"/>
                <w:right w:val="none" w:sz="0" w:space="0" w:color="auto"/>
              </w:divBdr>
            </w:div>
          </w:divsChild>
        </w:div>
        <w:div w:id="1991209039">
          <w:marLeft w:val="0"/>
          <w:marRight w:val="0"/>
          <w:marTop w:val="0"/>
          <w:marBottom w:val="0"/>
          <w:divBdr>
            <w:top w:val="none" w:sz="0" w:space="0" w:color="auto"/>
            <w:left w:val="none" w:sz="0" w:space="0" w:color="auto"/>
            <w:bottom w:val="none" w:sz="0" w:space="0" w:color="auto"/>
            <w:right w:val="none" w:sz="0" w:space="0" w:color="auto"/>
          </w:divBdr>
          <w:divsChild>
            <w:div w:id="780496876">
              <w:marLeft w:val="0"/>
              <w:marRight w:val="0"/>
              <w:marTop w:val="0"/>
              <w:marBottom w:val="0"/>
              <w:divBdr>
                <w:top w:val="none" w:sz="0" w:space="0" w:color="auto"/>
                <w:left w:val="none" w:sz="0" w:space="0" w:color="auto"/>
                <w:bottom w:val="none" w:sz="0" w:space="0" w:color="auto"/>
                <w:right w:val="none" w:sz="0" w:space="0" w:color="auto"/>
              </w:divBdr>
            </w:div>
            <w:div w:id="1195382775">
              <w:marLeft w:val="0"/>
              <w:marRight w:val="0"/>
              <w:marTop w:val="0"/>
              <w:marBottom w:val="0"/>
              <w:divBdr>
                <w:top w:val="none" w:sz="0" w:space="0" w:color="auto"/>
                <w:left w:val="none" w:sz="0" w:space="0" w:color="auto"/>
                <w:bottom w:val="none" w:sz="0" w:space="0" w:color="auto"/>
                <w:right w:val="none" w:sz="0" w:space="0" w:color="auto"/>
              </w:divBdr>
            </w:div>
          </w:divsChild>
        </w:div>
        <w:div w:id="1999726533">
          <w:marLeft w:val="0"/>
          <w:marRight w:val="0"/>
          <w:marTop w:val="0"/>
          <w:marBottom w:val="0"/>
          <w:divBdr>
            <w:top w:val="none" w:sz="0" w:space="0" w:color="auto"/>
            <w:left w:val="none" w:sz="0" w:space="0" w:color="auto"/>
            <w:bottom w:val="none" w:sz="0" w:space="0" w:color="auto"/>
            <w:right w:val="none" w:sz="0" w:space="0" w:color="auto"/>
          </w:divBdr>
          <w:divsChild>
            <w:div w:id="1001851347">
              <w:marLeft w:val="0"/>
              <w:marRight w:val="0"/>
              <w:marTop w:val="0"/>
              <w:marBottom w:val="0"/>
              <w:divBdr>
                <w:top w:val="none" w:sz="0" w:space="0" w:color="auto"/>
                <w:left w:val="none" w:sz="0" w:space="0" w:color="auto"/>
                <w:bottom w:val="none" w:sz="0" w:space="0" w:color="auto"/>
                <w:right w:val="none" w:sz="0" w:space="0" w:color="auto"/>
              </w:divBdr>
            </w:div>
          </w:divsChild>
        </w:div>
        <w:div w:id="2072075649">
          <w:marLeft w:val="0"/>
          <w:marRight w:val="0"/>
          <w:marTop w:val="0"/>
          <w:marBottom w:val="0"/>
          <w:divBdr>
            <w:top w:val="none" w:sz="0" w:space="0" w:color="auto"/>
            <w:left w:val="none" w:sz="0" w:space="0" w:color="auto"/>
            <w:bottom w:val="none" w:sz="0" w:space="0" w:color="auto"/>
            <w:right w:val="none" w:sz="0" w:space="0" w:color="auto"/>
          </w:divBdr>
          <w:divsChild>
            <w:div w:id="176309493">
              <w:marLeft w:val="0"/>
              <w:marRight w:val="0"/>
              <w:marTop w:val="0"/>
              <w:marBottom w:val="0"/>
              <w:divBdr>
                <w:top w:val="none" w:sz="0" w:space="0" w:color="auto"/>
                <w:left w:val="none" w:sz="0" w:space="0" w:color="auto"/>
                <w:bottom w:val="none" w:sz="0" w:space="0" w:color="auto"/>
                <w:right w:val="none" w:sz="0" w:space="0" w:color="auto"/>
              </w:divBdr>
            </w:div>
          </w:divsChild>
        </w:div>
        <w:div w:id="2094429665">
          <w:marLeft w:val="0"/>
          <w:marRight w:val="0"/>
          <w:marTop w:val="0"/>
          <w:marBottom w:val="0"/>
          <w:divBdr>
            <w:top w:val="none" w:sz="0" w:space="0" w:color="auto"/>
            <w:left w:val="none" w:sz="0" w:space="0" w:color="auto"/>
            <w:bottom w:val="none" w:sz="0" w:space="0" w:color="auto"/>
            <w:right w:val="none" w:sz="0" w:space="0" w:color="auto"/>
          </w:divBdr>
          <w:divsChild>
            <w:div w:id="730084108">
              <w:marLeft w:val="0"/>
              <w:marRight w:val="0"/>
              <w:marTop w:val="0"/>
              <w:marBottom w:val="0"/>
              <w:divBdr>
                <w:top w:val="none" w:sz="0" w:space="0" w:color="auto"/>
                <w:left w:val="none" w:sz="0" w:space="0" w:color="auto"/>
                <w:bottom w:val="none" w:sz="0" w:space="0" w:color="auto"/>
                <w:right w:val="none" w:sz="0" w:space="0" w:color="auto"/>
              </w:divBdr>
            </w:div>
            <w:div w:id="1816557217">
              <w:marLeft w:val="0"/>
              <w:marRight w:val="0"/>
              <w:marTop w:val="0"/>
              <w:marBottom w:val="0"/>
              <w:divBdr>
                <w:top w:val="none" w:sz="0" w:space="0" w:color="auto"/>
                <w:left w:val="none" w:sz="0" w:space="0" w:color="auto"/>
                <w:bottom w:val="none" w:sz="0" w:space="0" w:color="auto"/>
                <w:right w:val="none" w:sz="0" w:space="0" w:color="auto"/>
              </w:divBdr>
            </w:div>
          </w:divsChild>
        </w:div>
        <w:div w:id="2126730876">
          <w:marLeft w:val="0"/>
          <w:marRight w:val="0"/>
          <w:marTop w:val="0"/>
          <w:marBottom w:val="0"/>
          <w:divBdr>
            <w:top w:val="none" w:sz="0" w:space="0" w:color="auto"/>
            <w:left w:val="none" w:sz="0" w:space="0" w:color="auto"/>
            <w:bottom w:val="none" w:sz="0" w:space="0" w:color="auto"/>
            <w:right w:val="none" w:sz="0" w:space="0" w:color="auto"/>
          </w:divBdr>
          <w:divsChild>
            <w:div w:id="1698191389">
              <w:marLeft w:val="0"/>
              <w:marRight w:val="0"/>
              <w:marTop w:val="0"/>
              <w:marBottom w:val="0"/>
              <w:divBdr>
                <w:top w:val="none" w:sz="0" w:space="0" w:color="auto"/>
                <w:left w:val="none" w:sz="0" w:space="0" w:color="auto"/>
                <w:bottom w:val="none" w:sz="0" w:space="0" w:color="auto"/>
                <w:right w:val="none" w:sz="0" w:space="0" w:color="auto"/>
              </w:divBdr>
            </w:div>
          </w:divsChild>
        </w:div>
        <w:div w:id="2146314489">
          <w:marLeft w:val="0"/>
          <w:marRight w:val="0"/>
          <w:marTop w:val="0"/>
          <w:marBottom w:val="0"/>
          <w:divBdr>
            <w:top w:val="none" w:sz="0" w:space="0" w:color="auto"/>
            <w:left w:val="none" w:sz="0" w:space="0" w:color="auto"/>
            <w:bottom w:val="none" w:sz="0" w:space="0" w:color="auto"/>
            <w:right w:val="none" w:sz="0" w:space="0" w:color="auto"/>
          </w:divBdr>
          <w:divsChild>
            <w:div w:id="711153170">
              <w:marLeft w:val="0"/>
              <w:marRight w:val="0"/>
              <w:marTop w:val="0"/>
              <w:marBottom w:val="0"/>
              <w:divBdr>
                <w:top w:val="none" w:sz="0" w:space="0" w:color="auto"/>
                <w:left w:val="none" w:sz="0" w:space="0" w:color="auto"/>
                <w:bottom w:val="none" w:sz="0" w:space="0" w:color="auto"/>
                <w:right w:val="none" w:sz="0" w:space="0" w:color="auto"/>
              </w:divBdr>
            </w:div>
            <w:div w:id="1498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7941">
      <w:bodyDiv w:val="1"/>
      <w:marLeft w:val="0"/>
      <w:marRight w:val="0"/>
      <w:marTop w:val="0"/>
      <w:marBottom w:val="0"/>
      <w:divBdr>
        <w:top w:val="none" w:sz="0" w:space="0" w:color="auto"/>
        <w:left w:val="none" w:sz="0" w:space="0" w:color="auto"/>
        <w:bottom w:val="none" w:sz="0" w:space="0" w:color="auto"/>
        <w:right w:val="none" w:sz="0" w:space="0" w:color="auto"/>
      </w:divBdr>
    </w:div>
    <w:div w:id="16298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Pages>
  <Words>30236</Words>
  <Characters>17236</Characters>
  <Application>Microsoft Office Word</Application>
  <DocSecurity>0</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Likumpojekts"Grozījumi Civillikumā"</vt:lpstr>
      <vt:lpstr>Tiesību akta nosaukums</vt:lpstr>
    </vt:vector>
  </TitlesOfParts>
  <Company>Vides aizsardzības un reģionālās attīstības ministrija</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Likumpojekts"Grozījumi Civillikumā"</dc:title>
  <dc:subject>Izziņa</dc:subject>
  <dc:creator>Mārtiņš Turks</dc:creator>
  <cp:keywords/>
  <dc:description>Turks 67026901_x000d_
Martins.Turks@varam.gov.lv</dc:description>
  <cp:lastModifiedBy>Mārtiņš Turks</cp:lastModifiedBy>
  <cp:revision>10</cp:revision>
  <cp:lastPrinted>2009-04-08T10:39:00Z</cp:lastPrinted>
  <dcterms:created xsi:type="dcterms:W3CDTF">2020-11-30T16:19:00Z</dcterms:created>
  <dcterms:modified xsi:type="dcterms:W3CDTF">2021-02-15T10:17:00Z</dcterms:modified>
  <cp:category>Reģionālā politika</cp:category>
</cp:coreProperties>
</file>